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lang w:val="en-US" w:eastAsia="ja-JP"/>
        </w:rPr>
      </w:pPr>
      <w:r>
        <w:rPr>
          <w:rFonts w:hint="eastAsia"/>
          <w:sz w:val="24"/>
          <w:szCs w:val="24"/>
          <w:lang w:val="en-US" w:eastAsia="ja-JP"/>
        </w:rPr>
        <w:t>UNU open lecture on July 11,2024</w:t>
      </w:r>
    </w:p>
    <w:p>
      <w:pPr>
        <w:rPr>
          <w:rFonts w:hint="eastAsia"/>
          <w:sz w:val="24"/>
          <w:szCs w:val="24"/>
          <w:lang w:val="en-US" w:eastAsia="ja-JP"/>
        </w:rPr>
      </w:pPr>
    </w:p>
    <w:p>
      <w:pPr>
        <w:ind w:left="960" w:hanging="960" w:hangingChars="400"/>
        <w:rPr>
          <w:rFonts w:hint="eastAsia"/>
          <w:sz w:val="24"/>
          <w:szCs w:val="24"/>
          <w:lang w:val="en-US" w:eastAsia="ja-JP"/>
        </w:rPr>
      </w:pPr>
      <w:r>
        <w:rPr>
          <w:rFonts w:hint="eastAsia"/>
          <w:sz w:val="24"/>
          <w:szCs w:val="24"/>
          <w:lang w:val="en-US" w:eastAsia="ja-JP"/>
        </w:rPr>
        <w:t xml:space="preserve">*Title;  </w:t>
      </w:r>
      <w:r>
        <w:rPr>
          <w:rFonts w:hint="default"/>
          <w:sz w:val="24"/>
          <w:szCs w:val="24"/>
          <w:lang w:val="en-US" w:eastAsia="ja-JP"/>
        </w:rPr>
        <w:t>“</w:t>
      </w:r>
      <w:r>
        <w:rPr>
          <w:rFonts w:hint="eastAsia"/>
          <w:sz w:val="24"/>
          <w:szCs w:val="24"/>
          <w:lang w:val="en-US" w:eastAsia="ja-JP"/>
        </w:rPr>
        <w:t>Global AI Governance:The risks of Artificial Intelligence to international Peace and Security"</w:t>
      </w:r>
    </w:p>
    <w:p>
      <w:pPr>
        <w:ind w:left="960" w:hanging="960" w:hangingChars="400"/>
        <w:rPr>
          <w:rFonts w:hint="eastAsia"/>
          <w:sz w:val="24"/>
          <w:szCs w:val="24"/>
          <w:lang w:val="en-US" w:eastAsia="ja-JP"/>
        </w:rPr>
      </w:pPr>
      <w:r>
        <w:rPr>
          <w:rFonts w:hint="eastAsia"/>
          <w:sz w:val="24"/>
          <w:szCs w:val="24"/>
          <w:lang w:val="en-US" w:eastAsia="ja-JP"/>
        </w:rPr>
        <w:t>*Speaker;   Jimena Viveros(UN High Level Advisory9 with Michael Baldock(UNU chief stuff)</w:t>
      </w:r>
    </w:p>
    <w:p>
      <w:pPr>
        <w:ind w:left="960" w:hanging="960" w:hangingChars="400"/>
        <w:rPr>
          <w:rFonts w:hint="eastAsia"/>
          <w:sz w:val="24"/>
          <w:szCs w:val="24"/>
          <w:lang w:val="en-US" w:eastAsia="ja-JP"/>
        </w:rPr>
      </w:pPr>
    </w:p>
    <w:p>
      <w:pPr>
        <w:rPr>
          <w:rFonts w:hint="eastAsia" w:ascii="SimSun" w:hAnsi="SimSun" w:eastAsia="ＭＳ 明朝" w:cs="SimSun"/>
          <w:sz w:val="24"/>
          <w:szCs w:val="24"/>
          <w:lang w:val="en-US" w:eastAsia="ja-JP"/>
        </w:rPr>
      </w:pPr>
      <w:r>
        <w:rPr>
          <w:rFonts w:hint="eastAsia"/>
          <w:sz w:val="24"/>
          <w:szCs w:val="24"/>
          <w:lang w:val="en-US" w:eastAsia="ja-JP"/>
        </w:rPr>
        <w:t>*</w:t>
      </w:r>
      <w:r>
        <w:rPr>
          <w:rFonts w:ascii="SimSun" w:hAnsi="SimSun" w:eastAsia="SimSun" w:cs="SimSun"/>
          <w:sz w:val="24"/>
          <w:szCs w:val="24"/>
        </w:rPr>
        <w:drawing>
          <wp:inline distT="0" distB="0" distL="114300" distR="114300">
            <wp:extent cx="1847850" cy="1762125"/>
            <wp:effectExtent l="0" t="0" r="0" b="9525"/>
            <wp:docPr id="1"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IMG_256"/>
                    <pic:cNvPicPr>
                      <a:picLocks noChangeAspect="1"/>
                    </pic:cNvPicPr>
                  </pic:nvPicPr>
                  <pic:blipFill>
                    <a:blip r:embed="rId4"/>
                    <a:stretch>
                      <a:fillRect/>
                    </a:stretch>
                  </pic:blipFill>
                  <pic:spPr>
                    <a:xfrm>
                      <a:off x="0" y="0"/>
                      <a:ext cx="1847850" cy="1762125"/>
                    </a:xfrm>
                    <a:prstGeom prst="rect">
                      <a:avLst/>
                    </a:prstGeom>
                    <a:noFill/>
                    <a:ln w="9525">
                      <a:noFill/>
                    </a:ln>
                  </pic:spPr>
                </pic:pic>
              </a:graphicData>
            </a:graphic>
          </wp:inline>
        </w:drawing>
      </w:r>
      <w:r>
        <w:rPr>
          <w:rFonts w:hint="eastAsia" w:ascii="SimSun" w:hAnsi="SimSun" w:eastAsia="ＭＳ 明朝" w:cs="SimSun"/>
          <w:sz w:val="24"/>
          <w:szCs w:val="24"/>
          <w:lang w:val="en-US" w:eastAsia="ja-JP"/>
        </w:rPr>
        <w:t xml:space="preserve">  Ms Jimena Viveros</w:t>
      </w:r>
    </w:p>
    <w:p>
      <w:pPr>
        <w:rPr>
          <w:rFonts w:hint="eastAsia" w:ascii="SimSun" w:hAnsi="SimSun" w:eastAsia="ＭＳ 明朝" w:cs="SimSun"/>
          <w:sz w:val="24"/>
          <w:szCs w:val="24"/>
          <w:lang w:val="en-US" w:eastAsia="ja-JP"/>
        </w:rPr>
      </w:pPr>
    </w:p>
    <w:p>
      <w:pPr>
        <w:rPr>
          <w:rFonts w:hint="eastAsia" w:ascii="SimSun" w:hAnsi="SimSun" w:eastAsia="ＭＳ 明朝" w:cs="SimSun"/>
          <w:sz w:val="24"/>
          <w:szCs w:val="24"/>
          <w:lang w:val="en-US" w:eastAsia="ja-JP"/>
        </w:rPr>
      </w:pPr>
      <w:r>
        <w:rPr>
          <w:rFonts w:hint="eastAsia" w:ascii="SimSun" w:hAnsi="SimSun" w:eastAsia="ＭＳ 明朝" w:cs="SimSun"/>
          <w:sz w:val="24"/>
          <w:szCs w:val="24"/>
          <w:lang w:val="en-US" w:eastAsia="ja-JP"/>
        </w:rPr>
        <w:t>* Key message; Newest information and on going movement for AI security.</w:t>
      </w:r>
    </w:p>
    <w:p>
      <w:pPr>
        <w:rPr>
          <w:rFonts w:hint="eastAsia" w:ascii="SimSun" w:hAnsi="SimSun" w:eastAsia="ＭＳ 明朝" w:cs="SimSun"/>
          <w:sz w:val="24"/>
          <w:szCs w:val="24"/>
          <w:lang w:val="en-US" w:eastAsia="ja-JP"/>
        </w:rPr>
      </w:pPr>
      <w:r>
        <w:rPr>
          <w:rFonts w:hint="eastAsia" w:ascii="SimSun" w:hAnsi="SimSun" w:eastAsia="ＭＳ 明朝" w:cs="SimSun"/>
          <w:sz w:val="24"/>
          <w:szCs w:val="24"/>
          <w:lang w:val="en-US" w:eastAsia="ja-JP"/>
        </w:rPr>
        <w:t>My summary is next 3 points.</w:t>
      </w:r>
    </w:p>
    <w:p>
      <w:pPr>
        <w:numPr>
          <w:ilvl w:val="0"/>
          <w:numId w:val="1"/>
        </w:numPr>
        <w:rPr>
          <w:rFonts w:hint="default" w:ascii="SimSun" w:hAnsi="SimSun" w:eastAsia="ＭＳ 明朝" w:cs="SimSun"/>
          <w:sz w:val="24"/>
          <w:szCs w:val="24"/>
          <w:lang w:val="en-US" w:eastAsia="ja-JP"/>
        </w:rPr>
      </w:pPr>
      <w:r>
        <w:rPr>
          <w:rFonts w:hint="eastAsia" w:ascii="SimSun" w:hAnsi="SimSun" w:eastAsia="ＭＳ 明朝" w:cs="SimSun"/>
          <w:sz w:val="24"/>
          <w:szCs w:val="24"/>
          <w:lang w:val="en-US" w:eastAsia="ja-JP"/>
        </w:rPr>
        <w:t>While AI benefits to society is so big, the risks is unbearable to Agricultural, medicine ,military domain ,border ,own regulating misuse and  so on.</w:t>
      </w:r>
    </w:p>
    <w:p>
      <w:pPr>
        <w:numPr>
          <w:ilvl w:val="0"/>
          <w:numId w:val="1"/>
        </w:numPr>
        <w:rPr>
          <w:rFonts w:hint="default" w:ascii="SimSun" w:hAnsi="SimSun" w:eastAsia="ＭＳ 明朝" w:cs="SimSun"/>
          <w:sz w:val="24"/>
          <w:szCs w:val="24"/>
          <w:lang w:val="en-US" w:eastAsia="ja-JP"/>
        </w:rPr>
      </w:pPr>
      <w:r>
        <w:rPr>
          <w:rFonts w:hint="eastAsia" w:ascii="SimSun" w:hAnsi="SimSun" w:eastAsia="ＭＳ 明朝" w:cs="SimSun"/>
          <w:sz w:val="24"/>
          <w:szCs w:val="24"/>
          <w:lang w:val="en-US" w:eastAsia="ja-JP"/>
        </w:rPr>
        <w:t>High level action: UN Conference AI assembly(US.China and other 146 countries are working for capacity building.(UN initiative governance)</w:t>
      </w:r>
    </w:p>
    <w:p>
      <w:pPr>
        <w:numPr>
          <w:ilvl w:val="0"/>
          <w:numId w:val="1"/>
        </w:numPr>
        <w:rPr>
          <w:rFonts w:hint="default" w:ascii="SimSun" w:hAnsi="SimSun" w:eastAsia="ＭＳ 明朝" w:cs="SimSun"/>
          <w:sz w:val="24"/>
          <w:szCs w:val="24"/>
          <w:lang w:val="en-US" w:eastAsia="ja-JP"/>
        </w:rPr>
      </w:pPr>
      <w:r>
        <w:rPr>
          <w:rFonts w:hint="eastAsia" w:ascii="SimSun" w:hAnsi="SimSun" w:eastAsia="ＭＳ 明朝" w:cs="SimSun"/>
          <w:sz w:val="24"/>
          <w:szCs w:val="24"/>
          <w:lang w:val="en-US" w:eastAsia="ja-JP"/>
        </w:rPr>
        <w:t>We can see how  the world is taking this issue serious from its 80 pages of  principle and structure for agreement of robust funding and other functional system.Even about space, 193 agreement which is most inclusive institution now.</w:t>
      </w:r>
    </w:p>
    <w:p>
      <w:pPr>
        <w:numPr>
          <w:numId w:val="0"/>
        </w:numPr>
        <w:rPr>
          <w:rFonts w:hint="eastAsia" w:ascii="SimSun" w:hAnsi="SimSun" w:eastAsia="ＭＳ 明朝" w:cs="SimSun"/>
          <w:sz w:val="24"/>
          <w:szCs w:val="24"/>
          <w:lang w:val="en-US" w:eastAsia="ja-JP"/>
        </w:rPr>
      </w:pPr>
    </w:p>
    <w:p>
      <w:pPr>
        <w:numPr>
          <w:numId w:val="0"/>
        </w:numPr>
        <w:rPr>
          <w:rFonts w:hint="eastAsia" w:ascii="SimSun" w:hAnsi="SimSun" w:eastAsia="ＭＳ 明朝" w:cs="SimSun"/>
          <w:sz w:val="24"/>
          <w:szCs w:val="24"/>
          <w:lang w:val="en-US" w:eastAsia="ja-JP"/>
        </w:rPr>
      </w:pPr>
    </w:p>
    <w:p>
      <w:pPr>
        <w:numPr>
          <w:numId w:val="0"/>
        </w:num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昨夜は、渋谷さん、越田さん、アシルさん　熊田の出席でした。</w:t>
      </w:r>
    </w:p>
    <w:p>
      <w:pPr>
        <w:numPr>
          <w:numId w:val="0"/>
        </w:num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質問も大変活発で、核兵器や教育などとの関連等が印象に残っておりますが、Ms Jimena Viveos　の、</w:t>
      </w:r>
    </w:p>
    <w:p>
      <w:pPr>
        <w:numPr>
          <w:numId w:val="0"/>
        </w:num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Please remember ,AI accuracy is １０％ today. との主張に、I found the message they are working very hard and not yet ”clear solution</w:t>
      </w:r>
      <w:r>
        <w:rPr>
          <w:rFonts w:hint="default" w:ascii="SimSun" w:hAnsi="SimSun" w:eastAsia="ＭＳ 明朝" w:cs="SimSun"/>
          <w:sz w:val="22"/>
          <w:szCs w:val="22"/>
          <w:lang w:val="en-US" w:eastAsia="ja-JP"/>
        </w:rPr>
        <w:t>”</w:t>
      </w:r>
      <w:r>
        <w:rPr>
          <w:rFonts w:hint="eastAsia" w:ascii="SimSun" w:hAnsi="SimSun" w:eastAsia="ＭＳ 明朝" w:cs="SimSun"/>
          <w:sz w:val="22"/>
          <w:szCs w:val="22"/>
          <w:lang w:val="en-US" w:eastAsia="ja-JP"/>
        </w:rPr>
        <w:t>.</w:t>
      </w:r>
    </w:p>
    <w:p>
      <w:pPr>
        <w:numPr>
          <w:numId w:val="0"/>
        </w:numPr>
        <w:rPr>
          <w:rFonts w:hint="eastAsia" w:ascii="SimSun" w:hAnsi="SimSun" w:eastAsia="ＭＳ 明朝" w:cs="SimSun"/>
          <w:sz w:val="22"/>
          <w:szCs w:val="22"/>
          <w:lang w:val="en-US" w:eastAsia="ja-JP"/>
        </w:rPr>
      </w:pPr>
    </w:p>
    <w:p>
      <w:pPr>
        <w:numPr>
          <w:numId w:val="0"/>
        </w:num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 xml:space="preserve">        July12, 2024                                   </w:t>
      </w:r>
    </w:p>
    <w:p>
      <w:pPr>
        <w:numPr>
          <w:numId w:val="0"/>
        </w:numPr>
        <w:rPr>
          <w:rFonts w:hint="default" w:ascii="SimSun" w:hAnsi="SimSun" w:eastAsia="ＭＳ 明朝" w:cs="SimSun"/>
          <w:sz w:val="22"/>
          <w:szCs w:val="22"/>
          <w:lang w:val="en-US" w:eastAsia="ja-JP"/>
        </w:rPr>
      </w:pPr>
      <w:r>
        <w:rPr>
          <w:rFonts w:hint="eastAsia" w:ascii="SimSun" w:hAnsi="SimSun" w:eastAsia="ＭＳ 明朝" w:cs="SimSun"/>
          <w:sz w:val="22"/>
          <w:szCs w:val="22"/>
          <w:lang w:val="en-US" w:eastAsia="ja-JP"/>
        </w:rPr>
        <w:t xml:space="preserve">                                                            Kyoko Kumada</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4367C3"/>
    <w:multiLevelType w:val="singleLevel"/>
    <w:tmpl w:val="534367C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D35EB"/>
    <w:rsid w:val="06E535BC"/>
    <w:rsid w:val="6F9D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2024-07-12T05:50:00Z</dcterms:created>
  <dc:creator>user</dc:creator>
  <cp:lastModifiedBy>user</cp:lastModifiedBy>
  <dcterms:modified xsi:type="dcterms:W3CDTF">2024-07-12T06:48:48Z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