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 w:val="0"/>
          <w:bCs w:val="0"/>
          <w:sz w:val="21"/>
          <w:szCs w:val="21"/>
          <w:lang w:val="en-US" w:eastAsia="ja-JP"/>
        </w:rPr>
      </w:pPr>
      <w:r>
        <w:rPr>
          <w:rFonts w:hint="eastAsia" w:ascii="ＭＳ 明朝" w:hAnsi="ＭＳ 明朝" w:eastAsia="ＭＳ 明朝" w:cs="ＭＳ 明朝"/>
          <w:b w:val="0"/>
          <w:bCs w:val="0"/>
          <w:sz w:val="40"/>
          <w:szCs w:val="40"/>
          <w:lang w:val="en-US" w:eastAsia="ja-JP"/>
        </w:rPr>
        <w:t xml:space="preserve">* </w:t>
      </w:r>
      <w:r>
        <w:rPr>
          <w:rFonts w:hint="eastAsia"/>
          <w:b w:val="0"/>
          <w:bCs w:val="0"/>
          <w:sz w:val="24"/>
          <w:szCs w:val="24"/>
          <w:lang w:val="en-US" w:eastAsia="ja-JP"/>
        </w:rPr>
        <w:t>Th</w:t>
      </w:r>
      <w:r>
        <w:rPr>
          <w:rFonts w:hint="eastAsia"/>
          <w:b w:val="0"/>
          <w:bCs w:val="0"/>
          <w:sz w:val="21"/>
          <w:szCs w:val="21"/>
          <w:lang w:val="en-US" w:eastAsia="ja-JP"/>
        </w:rPr>
        <w:t>e Report from UNU open class on May 30 in 2024</w:t>
      </w:r>
    </w:p>
    <w:p>
      <w:pPr>
        <w:rPr>
          <w:rFonts w:hint="default" w:ascii="ＭＳ 明朝" w:hAnsi="ＭＳ 明朝" w:eastAsia="ＭＳ 明朝" w:cs="ＭＳ 明朝"/>
          <w:b/>
          <w:bCs/>
          <w:sz w:val="21"/>
          <w:szCs w:val="21"/>
          <w:lang w:val="en-US" w:eastAsia="ja-JP"/>
        </w:rPr>
      </w:pPr>
      <w:r>
        <w:rPr>
          <w:rFonts w:hint="eastAsia" w:ascii="ＭＳ 明朝" w:hAnsi="ＭＳ 明朝" w:eastAsia="ＭＳ 明朝" w:cs="ＭＳ 明朝"/>
          <w:b w:val="0"/>
          <w:bCs w:val="0"/>
          <w:sz w:val="40"/>
          <w:szCs w:val="40"/>
          <w:lang w:val="en-US" w:eastAsia="ja-JP"/>
        </w:rPr>
        <w:t>*</w:t>
      </w:r>
      <w:r>
        <w:rPr>
          <w:rFonts w:hint="eastAsia" w:ascii="ＭＳ 明朝" w:hAnsi="ＭＳ 明朝" w:eastAsia="ＭＳ 明朝" w:cs="ＭＳ 明朝"/>
          <w:b/>
          <w:bCs/>
          <w:sz w:val="21"/>
          <w:szCs w:val="21"/>
          <w:lang w:val="en-US" w:eastAsia="ja-JP"/>
        </w:rPr>
        <w:t xml:space="preserve"> Title :  The Peace building Architecture review: </w:t>
      </w:r>
      <w:r>
        <w:rPr>
          <w:rFonts w:hint="default" w:ascii="ＭＳ 明朝" w:hAnsi="ＭＳ 明朝" w:eastAsia="ＭＳ 明朝" w:cs="ＭＳ 明朝"/>
          <w:b/>
          <w:bCs/>
          <w:sz w:val="21"/>
          <w:szCs w:val="21"/>
          <w:lang w:val="en-US" w:eastAsia="ja-JP"/>
        </w:rPr>
        <w:t>“</w:t>
      </w:r>
      <w:r>
        <w:rPr>
          <w:rFonts w:hint="eastAsia" w:ascii="ＭＳ 明朝" w:hAnsi="ＭＳ 明朝" w:eastAsia="ＭＳ 明朝" w:cs="ＭＳ 明朝"/>
          <w:b/>
          <w:bCs/>
          <w:sz w:val="21"/>
          <w:szCs w:val="21"/>
          <w:lang w:val="en-US" w:eastAsia="ja-JP"/>
        </w:rPr>
        <w:t>Building and sustainable Peace in 2025 and Beyond</w:t>
      </w:r>
      <w:r>
        <w:rPr>
          <w:rFonts w:hint="default" w:ascii="ＭＳ 明朝" w:hAnsi="ＭＳ 明朝" w:eastAsia="ＭＳ 明朝" w:cs="ＭＳ 明朝"/>
          <w:b/>
          <w:bCs/>
          <w:sz w:val="21"/>
          <w:szCs w:val="21"/>
          <w:lang w:val="en-US" w:eastAsia="ja-JP"/>
        </w:rPr>
        <w:t>”</w:t>
      </w:r>
    </w:p>
    <w:p>
      <w:pPr>
        <w:rPr>
          <w:rFonts w:hint="eastAsia" w:ascii="ＭＳ 明朝" w:hAnsi="ＭＳ 明朝" w:eastAsia="ＭＳ 明朝" w:cs="ＭＳ 明朝"/>
          <w:b/>
          <w:bCs/>
          <w:sz w:val="21"/>
          <w:szCs w:val="21"/>
          <w:lang w:val="en-US" w:eastAsia="ja-JP"/>
        </w:rPr>
      </w:pPr>
      <w:r>
        <w:rPr>
          <w:rFonts w:hint="eastAsia" w:ascii="ＭＳ 明朝" w:hAnsi="ＭＳ 明朝" w:eastAsia="ＭＳ 明朝" w:cs="ＭＳ 明朝"/>
          <w:b w:val="0"/>
          <w:bCs w:val="0"/>
          <w:sz w:val="40"/>
          <w:szCs w:val="40"/>
          <w:lang w:val="en-US" w:eastAsia="ja-JP"/>
        </w:rPr>
        <w:t>*</w:t>
      </w:r>
      <w:r>
        <w:rPr>
          <w:rFonts w:hint="eastAsia" w:ascii="ＭＳ 明朝" w:hAnsi="ＭＳ 明朝" w:eastAsia="ＭＳ 明朝" w:cs="ＭＳ 明朝"/>
          <w:b/>
          <w:bCs/>
          <w:sz w:val="21"/>
          <w:szCs w:val="21"/>
          <w:lang w:val="en-US" w:eastAsia="ja-JP"/>
        </w:rPr>
        <w:t xml:space="preserve"> Speaker: Elizabeth Spehar      </w:t>
      </w:r>
    </w:p>
    <w:p>
      <w:pPr>
        <w:rPr>
          <w:rFonts w:hint="eastAsia" w:ascii="ＭＳ 明朝" w:hAnsi="ＭＳ 明朝" w:eastAsia="ＭＳ 明朝" w:cs="ＭＳ 明朝"/>
          <w:b/>
          <w:bCs/>
          <w:sz w:val="21"/>
          <w:szCs w:val="21"/>
          <w:lang w:val="en-US" w:eastAsia="ja-JP"/>
        </w:rPr>
      </w:pPr>
    </w:p>
    <w:p>
      <w:pPr>
        <w:rPr>
          <w:rFonts w:hint="eastAsia" w:ascii="SimSun" w:hAnsi="SimSun" w:eastAsia="ＭＳ 明朝" w:cs="SimSun"/>
          <w:sz w:val="22"/>
          <w:szCs w:val="22"/>
          <w:lang w:val="en-US" w:eastAsia="ja-JP"/>
        </w:rPr>
      </w:pPr>
      <w:r>
        <w:rPr>
          <w:rFonts w:hint="eastAsia" w:ascii="ＭＳ 明朝" w:hAnsi="ＭＳ 明朝" w:eastAsia="ＭＳ 明朝" w:cs="ＭＳ 明朝"/>
          <w:b/>
          <w:bCs/>
          <w:sz w:val="21"/>
          <w:szCs w:val="21"/>
          <w:lang w:val="en-US" w:eastAsia="ja-JP"/>
        </w:rPr>
        <w:t xml:space="preserve">  </w:t>
      </w:r>
      <w:r>
        <w:rPr>
          <w:rFonts w:ascii="SimSun" w:hAnsi="SimSun" w:eastAsia="SimSun" w:cs="SimSun"/>
          <w:sz w:val="24"/>
          <w:szCs w:val="24"/>
        </w:rPr>
        <w:drawing>
          <wp:inline distT="0" distB="0" distL="114300" distR="114300">
            <wp:extent cx="2666365" cy="2218055"/>
            <wp:effectExtent l="0" t="0" r="635" b="10795"/>
            <wp:docPr id="1" name="図形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形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66365" cy="22180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SimSun" w:hAnsi="SimSun" w:eastAsia="ＭＳ 明朝" w:cs="SimSun"/>
          <w:sz w:val="24"/>
          <w:szCs w:val="24"/>
          <w:lang w:val="en-US" w:eastAsia="ja-JP"/>
        </w:rPr>
        <w:t xml:space="preserve">Elizabeth Spehar </w:t>
      </w:r>
      <w:r>
        <w:rPr>
          <w:rFonts w:hint="eastAsia" w:ascii="SimSun" w:hAnsi="SimSun" w:eastAsia="ＭＳ 明朝" w:cs="SimSun"/>
          <w:sz w:val="22"/>
          <w:szCs w:val="22"/>
          <w:lang w:val="en-US" w:eastAsia="ja-JP"/>
        </w:rPr>
        <w:t>(</w:t>
      </w:r>
      <w:r>
        <w:rPr>
          <w:rFonts w:hint="eastAsia" w:ascii="SimSun" w:hAnsi="SimSun" w:eastAsia="ＭＳ 明朝" w:cs="SimSun"/>
          <w:sz w:val="22"/>
          <w:szCs w:val="22"/>
          <w:lang w:val="en-US" w:eastAsia="ja-JP"/>
        </w:rPr>
        <w:t>外交官・国連高官）</w:t>
      </w:r>
    </w:p>
    <w:p>
      <w:pPr>
        <w:rPr>
          <w:rFonts w:hint="eastAsia" w:ascii="ＭＳ 明朝" w:hAnsi="ＭＳ 明朝" w:eastAsia="ＭＳ 明朝" w:cs="ＭＳ 明朝"/>
          <w:b w:val="0"/>
          <w:bCs w:val="0"/>
          <w:sz w:val="24"/>
          <w:szCs w:val="24"/>
          <w:lang w:val="en-US" w:eastAsia="ja-JP"/>
        </w:rPr>
      </w:pPr>
      <w:r>
        <w:rPr>
          <w:rFonts w:hint="eastAsia" w:ascii="ＭＳ 明朝" w:hAnsi="ＭＳ 明朝" w:eastAsia="ＭＳ 明朝" w:cs="ＭＳ 明朝"/>
          <w:b w:val="0"/>
          <w:bCs w:val="0"/>
          <w:sz w:val="40"/>
          <w:szCs w:val="40"/>
          <w:lang w:val="en-US" w:eastAsia="ja-JP"/>
        </w:rPr>
        <w:t>*　</w:t>
      </w:r>
      <w:r>
        <w:rPr>
          <w:rFonts w:hint="eastAsia" w:ascii="ＭＳ 明朝" w:hAnsi="ＭＳ 明朝" w:eastAsia="ＭＳ 明朝" w:cs="ＭＳ 明朝"/>
          <w:b w:val="0"/>
          <w:bCs w:val="0"/>
          <w:sz w:val="24"/>
          <w:szCs w:val="24"/>
          <w:lang w:val="en-US" w:eastAsia="ja-JP"/>
        </w:rPr>
        <w:t>Key message and several points which I learned from her lecture.</w:t>
      </w:r>
    </w:p>
    <w:p>
      <w:pPr>
        <w:rPr>
          <w:rFonts w:hint="eastAsia" w:ascii="ＭＳ 明朝" w:hAnsi="ＭＳ 明朝" w:eastAsia="ＭＳ 明朝" w:cs="ＭＳ 明朝"/>
          <w:b w:val="0"/>
          <w:bCs w:val="0"/>
          <w:sz w:val="24"/>
          <w:szCs w:val="24"/>
          <w:lang w:val="en-US" w:eastAsia="ja-JP"/>
        </w:rPr>
      </w:pPr>
    </w:p>
    <w:p>
      <w:pPr>
        <w:numPr>
          <w:ilvl w:val="0"/>
          <w:numId w:val="1"/>
        </w:numPr>
        <w:rPr>
          <w:rFonts w:hint="eastAsia" w:ascii="ＭＳ 明朝" w:hAnsi="ＭＳ 明朝" w:eastAsia="ＭＳ 明朝" w:cs="ＭＳ 明朝"/>
          <w:b w:val="0"/>
          <w:bCs w:val="0"/>
          <w:sz w:val="24"/>
          <w:szCs w:val="24"/>
          <w:lang w:val="en-US" w:eastAsia="ja-JP"/>
        </w:rPr>
      </w:pPr>
      <w:r>
        <w:rPr>
          <w:rFonts w:hint="eastAsia" w:ascii="ＭＳ 明朝" w:hAnsi="ＭＳ 明朝" w:eastAsia="ＭＳ 明朝" w:cs="ＭＳ 明朝"/>
          <w:b/>
          <w:bCs/>
          <w:sz w:val="24"/>
          <w:szCs w:val="24"/>
          <w:lang w:val="en-US" w:eastAsia="ja-JP"/>
        </w:rPr>
        <w:t xml:space="preserve">The key message is about </w:t>
      </w:r>
      <w:r>
        <w:rPr>
          <w:rFonts w:hint="eastAsia" w:ascii="ＭＳ 明朝" w:hAnsi="ＭＳ 明朝" w:eastAsia="ＭＳ 明朝" w:cs="ＭＳ 明朝"/>
          <w:b/>
          <w:bCs/>
          <w:sz w:val="24"/>
          <w:szCs w:val="24"/>
          <w:lang w:val="en-US" w:eastAsia="ja-JP"/>
        </w:rPr>
        <w:t>the strategy（</w:t>
      </w:r>
      <w:r>
        <w:rPr>
          <w:rFonts w:hint="eastAsia" w:ascii="ＭＳ 明朝" w:hAnsi="ＭＳ 明朝" w:eastAsia="ＭＳ 明朝" w:cs="ＭＳ 明朝"/>
          <w:b/>
          <w:bCs/>
          <w:sz w:val="21"/>
          <w:szCs w:val="21"/>
          <w:lang w:val="en-US" w:eastAsia="ja-JP"/>
        </w:rPr>
        <w:t>対策</w:t>
      </w:r>
      <w:r>
        <w:rPr>
          <w:rFonts w:hint="eastAsia" w:ascii="ＭＳ 明朝" w:hAnsi="ＭＳ 明朝" w:eastAsia="ＭＳ 明朝" w:cs="ＭＳ 明朝"/>
          <w:b/>
          <w:bCs/>
          <w:sz w:val="24"/>
          <w:szCs w:val="24"/>
          <w:lang w:val="en-US" w:eastAsia="ja-JP"/>
        </w:rPr>
        <w:t>）</w:t>
      </w:r>
      <w:r>
        <w:rPr>
          <w:rFonts w:hint="eastAsia" w:ascii="ＭＳ 明朝" w:hAnsi="ＭＳ 明朝" w:eastAsia="ＭＳ 明朝" w:cs="ＭＳ 明朝"/>
          <w:b/>
          <w:bCs/>
          <w:sz w:val="24"/>
          <w:szCs w:val="24"/>
          <w:lang w:val="en-US" w:eastAsia="ja-JP"/>
        </w:rPr>
        <w:tab/>
        <w:t xml:space="preserve">for </w:t>
      </w:r>
      <w:r>
        <w:rPr>
          <w:rFonts w:hint="default" w:ascii="ＭＳ 明朝" w:hAnsi="ＭＳ 明朝" w:eastAsia="ＭＳ 明朝" w:cs="ＭＳ 明朝"/>
          <w:b/>
          <w:bCs/>
          <w:sz w:val="24"/>
          <w:szCs w:val="24"/>
          <w:lang w:val="en-US" w:eastAsia="ja-JP"/>
        </w:rPr>
        <w:t>“</w:t>
      </w:r>
      <w:r>
        <w:rPr>
          <w:rFonts w:hint="eastAsia" w:ascii="ＭＳ 明朝" w:hAnsi="ＭＳ 明朝" w:eastAsia="ＭＳ 明朝" w:cs="ＭＳ 明朝"/>
          <w:b/>
          <w:bCs/>
          <w:sz w:val="24"/>
          <w:szCs w:val="24"/>
          <w:lang w:val="en-US" w:eastAsia="ja-JP"/>
        </w:rPr>
        <w:t>Peace building</w:t>
      </w:r>
      <w:r>
        <w:rPr>
          <w:rFonts w:hint="default" w:ascii="ＭＳ 明朝" w:hAnsi="ＭＳ 明朝" w:eastAsia="ＭＳ 明朝" w:cs="ＭＳ 明朝"/>
          <w:b/>
          <w:bCs/>
          <w:sz w:val="24"/>
          <w:szCs w:val="24"/>
          <w:lang w:val="en-US" w:eastAsia="ja-JP"/>
        </w:rPr>
        <w:t>”</w:t>
      </w:r>
      <w:r>
        <w:rPr>
          <w:rFonts w:hint="eastAsia" w:ascii="ＭＳ 明朝" w:hAnsi="ＭＳ 明朝" w:eastAsia="ＭＳ 明朝" w:cs="ＭＳ 明朝"/>
          <w:b w:val="0"/>
          <w:bCs w:val="0"/>
          <w:sz w:val="24"/>
          <w:szCs w:val="24"/>
          <w:lang w:val="en-US" w:eastAsia="ja-JP"/>
        </w:rPr>
        <w:t>by UN and her point of view based on facts.</w:t>
      </w:r>
    </w:p>
    <w:p>
      <w:pPr>
        <w:numPr>
          <w:numId w:val="0"/>
        </w:numPr>
        <w:rPr>
          <w:rFonts w:hint="eastAsia" w:ascii="ＭＳ 明朝" w:hAnsi="ＭＳ 明朝" w:eastAsia="ＭＳ 明朝" w:cs="ＭＳ 明朝"/>
          <w:b w:val="0"/>
          <w:bCs w:val="0"/>
          <w:sz w:val="24"/>
          <w:szCs w:val="24"/>
          <w:lang w:val="en-US" w:eastAsia="ja-JP"/>
        </w:rPr>
      </w:pPr>
    </w:p>
    <w:p>
      <w:pPr>
        <w:numPr>
          <w:ilvl w:val="0"/>
          <w:numId w:val="2"/>
        </w:numPr>
        <w:rPr>
          <w:rFonts w:hint="default" w:ascii="ＭＳ 明朝" w:hAnsi="ＭＳ 明朝" w:eastAsia="ＭＳ 明朝" w:cs="ＭＳ 明朝"/>
          <w:b w:val="0"/>
          <w:bCs w:val="0"/>
          <w:sz w:val="24"/>
          <w:szCs w:val="24"/>
          <w:lang w:val="en-US" w:eastAsia="ja-JP"/>
        </w:rPr>
      </w:pPr>
      <w:r>
        <w:rPr>
          <w:rFonts w:hint="eastAsia" w:ascii="ＭＳ 明朝" w:hAnsi="ＭＳ 明朝" w:eastAsia="ＭＳ 明朝" w:cs="ＭＳ 明朝"/>
          <w:b/>
          <w:bCs/>
          <w:sz w:val="24"/>
          <w:szCs w:val="24"/>
          <w:lang w:val="en-US" w:eastAsia="ja-JP"/>
        </w:rPr>
        <w:t xml:space="preserve">Need to be </w:t>
      </w:r>
      <w:r>
        <w:rPr>
          <w:rFonts w:hint="default" w:ascii="ＭＳ 明朝" w:hAnsi="ＭＳ 明朝" w:eastAsia="ＭＳ 明朝" w:cs="ＭＳ 明朝"/>
          <w:b/>
          <w:bCs/>
          <w:sz w:val="24"/>
          <w:szCs w:val="24"/>
          <w:lang w:val="en-US" w:eastAsia="ja-JP"/>
        </w:rPr>
        <w:t>“</w:t>
      </w:r>
      <w:r>
        <w:rPr>
          <w:rFonts w:hint="eastAsia" w:ascii="ＭＳ 明朝" w:hAnsi="ＭＳ 明朝" w:eastAsia="ＭＳ 明朝" w:cs="ＭＳ 明朝"/>
          <w:b/>
          <w:bCs/>
          <w:sz w:val="24"/>
          <w:szCs w:val="24"/>
          <w:lang w:val="en-US" w:eastAsia="ja-JP"/>
        </w:rPr>
        <w:t>innovative way of PRAGMATIC</w:t>
      </w:r>
      <w:r>
        <w:rPr>
          <w:rFonts w:hint="eastAsia" w:ascii="ＭＳ 明朝" w:hAnsi="ＭＳ 明朝" w:eastAsia="ＭＳ 明朝" w:cs="ＭＳ 明朝"/>
          <w:b/>
          <w:bCs/>
          <w:sz w:val="21"/>
          <w:szCs w:val="21"/>
          <w:lang w:val="en-US" w:eastAsia="ja-JP"/>
        </w:rPr>
        <w:t>(現実的な）</w:t>
      </w:r>
      <w:r>
        <w:rPr>
          <w:rFonts w:hint="default" w:ascii="ＭＳ 明朝" w:hAnsi="ＭＳ 明朝" w:eastAsia="ＭＳ 明朝" w:cs="ＭＳ 明朝"/>
          <w:b/>
          <w:bCs/>
          <w:sz w:val="21"/>
          <w:szCs w:val="21"/>
          <w:lang w:val="en-US" w:eastAsia="ja-JP"/>
        </w:rPr>
        <w:t>”</w:t>
      </w:r>
      <w:r>
        <w:rPr>
          <w:rFonts w:hint="eastAsia" w:ascii="ＭＳ 明朝" w:hAnsi="ＭＳ 明朝" w:eastAsia="ＭＳ 明朝" w:cs="ＭＳ 明朝"/>
          <w:b w:val="0"/>
          <w:bCs w:val="0"/>
          <w:sz w:val="21"/>
          <w:szCs w:val="21"/>
          <w:lang w:val="en-US" w:eastAsia="ja-JP"/>
        </w:rPr>
        <w:t>.Next list of words show her point of view.</w:t>
      </w:r>
    </w:p>
    <w:p>
      <w:pPr>
        <w:numPr>
          <w:ilvl w:val="0"/>
          <w:numId w:val="3"/>
        </w:numPr>
        <w:rPr>
          <w:rFonts w:hint="eastAsia" w:ascii="ＭＳ 明朝" w:hAnsi="ＭＳ 明朝" w:eastAsia="ＭＳ 明朝" w:cs="ＭＳ 明朝"/>
          <w:b w:val="0"/>
          <w:bCs w:val="0"/>
          <w:sz w:val="21"/>
          <w:szCs w:val="21"/>
          <w:lang w:val="en-US" w:eastAsia="ja-JP"/>
        </w:rPr>
      </w:pPr>
      <w:r>
        <w:rPr>
          <w:rFonts w:hint="eastAsia" w:ascii="ＭＳ 明朝" w:hAnsi="ＭＳ 明朝" w:eastAsia="ＭＳ 明朝" w:cs="ＭＳ 明朝"/>
          <w:b w:val="0"/>
          <w:bCs w:val="0"/>
          <w:sz w:val="21"/>
          <w:szCs w:val="21"/>
          <w:lang w:val="en-US" w:eastAsia="ja-JP"/>
        </w:rPr>
        <w:t>Reality of Autocratic Peace(独裁的者的平和）,b)violent military sometimes brings peace and security,c)meaningful involvement by all level of people,d)need to hear their voice(敵の声） and bring women</w:t>
      </w:r>
      <w:r>
        <w:rPr>
          <w:rFonts w:hint="default" w:ascii="ＭＳ 明朝" w:hAnsi="ＭＳ 明朝" w:eastAsia="ＭＳ 明朝" w:cs="ＭＳ 明朝"/>
          <w:b w:val="0"/>
          <w:bCs w:val="0"/>
          <w:sz w:val="21"/>
          <w:szCs w:val="21"/>
          <w:lang w:val="en-US" w:eastAsia="ja-JP"/>
        </w:rPr>
        <w:t>’</w:t>
      </w:r>
      <w:r>
        <w:rPr>
          <w:rFonts w:hint="eastAsia" w:ascii="ＭＳ 明朝" w:hAnsi="ＭＳ 明朝" w:eastAsia="ＭＳ 明朝" w:cs="ＭＳ 明朝"/>
          <w:b w:val="0"/>
          <w:bCs w:val="0"/>
          <w:sz w:val="21"/>
          <w:szCs w:val="21"/>
          <w:lang w:val="en-US" w:eastAsia="ja-JP"/>
        </w:rPr>
        <w:t xml:space="preserve">s voice at the table e)comprehensive approach of </w:t>
      </w:r>
      <w:r>
        <w:rPr>
          <w:rFonts w:hint="eastAsia" w:ascii="ＭＳ 明朝" w:hAnsi="ＭＳ 明朝" w:eastAsia="ＭＳ 明朝" w:cs="ＭＳ 明朝"/>
          <w:b/>
          <w:bCs/>
          <w:sz w:val="21"/>
          <w:szCs w:val="21"/>
          <w:lang w:val="en-US" w:eastAsia="ja-JP"/>
        </w:rPr>
        <w:t>UN system（効率的な国連の包括的機能</w:t>
      </w:r>
      <w:r>
        <w:rPr>
          <w:rFonts w:hint="eastAsia" w:ascii="ＭＳ 明朝" w:hAnsi="ＭＳ 明朝" w:eastAsia="ＭＳ 明朝" w:cs="ＭＳ 明朝"/>
          <w:b w:val="0"/>
          <w:bCs w:val="0"/>
          <w:sz w:val="21"/>
          <w:szCs w:val="21"/>
          <w:lang w:val="en-US" w:eastAsia="ja-JP"/>
        </w:rPr>
        <w:t>）based on Security fund（費用）and commission(委員会）</w:t>
      </w:r>
    </w:p>
    <w:p>
      <w:pPr>
        <w:numPr>
          <w:numId w:val="0"/>
        </w:numPr>
        <w:rPr>
          <w:rFonts w:hint="eastAsia" w:ascii="ＭＳ 明朝" w:hAnsi="ＭＳ 明朝" w:eastAsia="ＭＳ 明朝" w:cs="ＭＳ 明朝"/>
          <w:b w:val="0"/>
          <w:bCs w:val="0"/>
          <w:sz w:val="21"/>
          <w:szCs w:val="21"/>
          <w:lang w:val="en-US" w:eastAsia="ja-JP"/>
        </w:rPr>
      </w:pPr>
    </w:p>
    <w:p>
      <w:pPr>
        <w:numPr>
          <w:ilvl w:val="0"/>
          <w:numId w:val="2"/>
        </w:numPr>
        <w:ind w:left="0" w:leftChars="0" w:firstLine="0" w:firstLineChars="0"/>
        <w:rPr>
          <w:rFonts w:hint="default" w:ascii="ＭＳ 明朝" w:hAnsi="ＭＳ 明朝" w:eastAsia="ＭＳ 明朝" w:cs="ＭＳ 明朝"/>
          <w:b w:val="0"/>
          <w:bCs w:val="0"/>
          <w:sz w:val="21"/>
          <w:szCs w:val="21"/>
          <w:lang w:val="en-US" w:eastAsia="ja-JP"/>
        </w:rPr>
      </w:pPr>
      <w:r>
        <w:rPr>
          <w:rFonts w:hint="eastAsia" w:ascii="ＭＳ 明朝" w:hAnsi="ＭＳ 明朝" w:eastAsia="ＭＳ 明朝" w:cs="ＭＳ 明朝"/>
          <w:b w:val="0"/>
          <w:bCs w:val="0"/>
          <w:sz w:val="21"/>
          <w:szCs w:val="21"/>
          <w:lang w:val="en-US" w:eastAsia="ja-JP"/>
        </w:rPr>
        <w:t xml:space="preserve">To be successful necessary to be true </w:t>
      </w:r>
      <w:r>
        <w:rPr>
          <w:rFonts w:hint="default" w:ascii="ＭＳ 明朝" w:hAnsi="ＭＳ 明朝" w:eastAsia="ＭＳ 明朝" w:cs="ＭＳ 明朝"/>
          <w:b w:val="0"/>
          <w:bCs w:val="0"/>
          <w:sz w:val="21"/>
          <w:szCs w:val="21"/>
          <w:lang w:val="en-US" w:eastAsia="ja-JP"/>
        </w:rPr>
        <w:t>“</w:t>
      </w:r>
      <w:r>
        <w:rPr>
          <w:rFonts w:hint="eastAsia" w:ascii="ＭＳ 明朝" w:hAnsi="ＭＳ 明朝" w:eastAsia="ＭＳ 明朝" w:cs="ＭＳ 明朝"/>
          <w:b w:val="0"/>
          <w:bCs w:val="0"/>
          <w:sz w:val="21"/>
          <w:szCs w:val="21"/>
          <w:lang w:val="en-US" w:eastAsia="ja-JP"/>
        </w:rPr>
        <w:t>Multilateralism（多国間主義）”it is important to get approach from next  ４　points.a) trust deficit(信頼関係の欠如）, b) double standard, c) women</w:t>
      </w:r>
      <w:r>
        <w:rPr>
          <w:rFonts w:hint="default" w:ascii="ＭＳ 明朝" w:hAnsi="ＭＳ 明朝" w:eastAsia="ＭＳ 明朝" w:cs="ＭＳ 明朝"/>
          <w:b w:val="0"/>
          <w:bCs w:val="0"/>
          <w:sz w:val="21"/>
          <w:szCs w:val="21"/>
          <w:lang w:val="en-US" w:eastAsia="ja-JP"/>
        </w:rPr>
        <w:t>’</w:t>
      </w:r>
      <w:r>
        <w:rPr>
          <w:rFonts w:hint="eastAsia" w:ascii="ＭＳ 明朝" w:hAnsi="ＭＳ 明朝" w:eastAsia="ＭＳ 明朝" w:cs="ＭＳ 明朝"/>
          <w:b w:val="0"/>
          <w:bCs w:val="0"/>
          <w:sz w:val="21"/>
          <w:szCs w:val="21"/>
          <w:lang w:val="en-US" w:eastAsia="ja-JP"/>
        </w:rPr>
        <w:t>s right,</w:t>
      </w:r>
    </w:p>
    <w:p>
      <w:pPr>
        <w:numPr>
          <w:numId w:val="0"/>
        </w:numPr>
        <w:ind w:leftChars="0"/>
        <w:rPr>
          <w:rFonts w:hint="eastAsia" w:ascii="ＭＳ 明朝" w:hAnsi="ＭＳ 明朝" w:eastAsia="ＭＳ 明朝" w:cs="ＭＳ 明朝"/>
          <w:b w:val="0"/>
          <w:bCs w:val="0"/>
          <w:sz w:val="21"/>
          <w:szCs w:val="21"/>
          <w:lang w:val="en-US" w:eastAsia="ja-JP"/>
        </w:rPr>
      </w:pPr>
      <w:r>
        <w:rPr>
          <w:rFonts w:hint="eastAsia" w:ascii="ＭＳ 明朝" w:hAnsi="ＭＳ 明朝" w:eastAsia="ＭＳ 明朝" w:cs="ＭＳ 明朝"/>
          <w:b w:val="0"/>
          <w:bCs w:val="0"/>
          <w:sz w:val="21"/>
          <w:szCs w:val="21"/>
          <w:lang w:val="en-US" w:eastAsia="ja-JP"/>
        </w:rPr>
        <w:t>d)recreate fundamental value.</w:t>
      </w:r>
    </w:p>
    <w:p>
      <w:pPr>
        <w:numPr>
          <w:numId w:val="0"/>
        </w:numPr>
        <w:ind w:leftChars="0"/>
        <w:rPr>
          <w:rFonts w:hint="eastAsia" w:ascii="ＭＳ 明朝" w:hAnsi="ＭＳ 明朝" w:eastAsia="ＭＳ 明朝" w:cs="ＭＳ 明朝"/>
          <w:b w:val="0"/>
          <w:bCs w:val="0"/>
          <w:sz w:val="21"/>
          <w:szCs w:val="21"/>
          <w:lang w:val="en-US" w:eastAsia="ja-JP"/>
        </w:rPr>
      </w:pPr>
    </w:p>
    <w:p>
      <w:pPr>
        <w:numPr>
          <w:numId w:val="0"/>
        </w:numPr>
        <w:ind w:leftChars="0"/>
        <w:rPr>
          <w:rFonts w:hint="eastAsia" w:ascii="ＭＳ 明朝" w:hAnsi="ＭＳ 明朝" w:eastAsia="ＭＳ 明朝" w:cs="ＭＳ 明朝"/>
          <w:b w:val="0"/>
          <w:bCs w:val="0"/>
          <w:sz w:val="21"/>
          <w:szCs w:val="21"/>
          <w:lang w:val="en-US" w:eastAsia="ja-JP"/>
        </w:rPr>
      </w:pPr>
    </w:p>
    <w:p>
      <w:pPr>
        <w:numPr>
          <w:numId w:val="0"/>
        </w:numPr>
        <w:ind w:leftChars="0"/>
        <w:rPr>
          <w:rFonts w:hint="eastAsia" w:ascii="ＭＳ 明朝" w:hAnsi="ＭＳ 明朝" w:eastAsia="ＭＳ 明朝" w:cs="ＭＳ 明朝"/>
          <w:b w:val="0"/>
          <w:bCs w:val="0"/>
          <w:sz w:val="21"/>
          <w:szCs w:val="21"/>
          <w:lang w:val="en-US" w:eastAsia="ja-JP"/>
        </w:rPr>
      </w:pPr>
      <w:r>
        <w:rPr>
          <w:rFonts w:hint="eastAsia" w:ascii="ＭＳ 明朝" w:hAnsi="ＭＳ 明朝" w:eastAsia="ＭＳ 明朝" w:cs="ＭＳ 明朝"/>
          <w:b w:val="0"/>
          <w:bCs w:val="0"/>
          <w:sz w:val="21"/>
          <w:szCs w:val="21"/>
          <w:lang w:val="en-US" w:eastAsia="ja-JP"/>
        </w:rPr>
        <w:t>ccajからの今回の参加者は、渋谷さんと熊田の2人だけでしたが、多くの方々との出会いがありました。</w:t>
      </w:r>
    </w:p>
    <w:p>
      <w:pPr>
        <w:numPr>
          <w:numId w:val="0"/>
        </w:numPr>
        <w:ind w:leftChars="0"/>
        <w:rPr>
          <w:rFonts w:hint="eastAsia" w:ascii="ＭＳ 明朝" w:hAnsi="ＭＳ 明朝" w:eastAsia="ＭＳ 明朝" w:cs="ＭＳ 明朝"/>
          <w:b w:val="0"/>
          <w:bCs w:val="0"/>
          <w:sz w:val="21"/>
          <w:szCs w:val="21"/>
          <w:lang w:val="en-US" w:eastAsia="ja-JP"/>
        </w:rPr>
      </w:pPr>
      <w:r>
        <w:rPr>
          <w:rFonts w:hint="eastAsia" w:ascii="ＭＳ 明朝" w:hAnsi="ＭＳ 明朝" w:eastAsia="ＭＳ 明朝" w:cs="ＭＳ 明朝"/>
          <w:b w:val="0"/>
          <w:bCs w:val="0"/>
          <w:sz w:val="21"/>
          <w:szCs w:val="21"/>
          <w:lang w:val="en-US" w:eastAsia="ja-JP"/>
        </w:rPr>
        <w:t>後程詳しくお話いたしますが、とりあえず当日の写真も一緒に転送いたします。</w:t>
      </w:r>
    </w:p>
    <w:p>
      <w:pPr>
        <w:numPr>
          <w:numId w:val="0"/>
        </w:numPr>
        <w:ind w:leftChars="0"/>
        <w:rPr>
          <w:rFonts w:hint="eastAsia" w:ascii="ＭＳ 明朝" w:hAnsi="ＭＳ 明朝" w:eastAsia="ＭＳ 明朝" w:cs="ＭＳ 明朝"/>
          <w:b w:val="0"/>
          <w:bCs w:val="0"/>
          <w:sz w:val="21"/>
          <w:szCs w:val="21"/>
          <w:lang w:val="en-US" w:eastAsia="ja-JP"/>
        </w:rPr>
      </w:pPr>
    </w:p>
    <w:p>
      <w:pPr>
        <w:numPr>
          <w:numId w:val="0"/>
        </w:numPr>
        <w:ind w:leftChars="0"/>
        <w:rPr>
          <w:rFonts w:hint="eastAsia" w:ascii="ＭＳ 明朝" w:hAnsi="ＭＳ 明朝" w:eastAsia="ＭＳ 明朝" w:cs="ＭＳ 明朝"/>
          <w:b w:val="0"/>
          <w:bCs w:val="0"/>
          <w:sz w:val="21"/>
          <w:szCs w:val="21"/>
          <w:lang w:val="en-US" w:eastAsia="ja-JP"/>
        </w:rPr>
      </w:pPr>
      <w:r>
        <w:rPr>
          <w:rFonts w:hint="eastAsia" w:ascii="ＭＳ 明朝" w:hAnsi="ＭＳ 明朝" w:eastAsia="ＭＳ 明朝" w:cs="ＭＳ 明朝"/>
          <w:b w:val="0"/>
          <w:bCs w:val="0"/>
          <w:sz w:val="21"/>
          <w:szCs w:val="21"/>
          <w:lang w:val="en-US" w:eastAsia="ja-JP"/>
        </w:rPr>
        <w:t>渋谷さん、本当にいろいろありがとうございました。</w:t>
      </w:r>
    </w:p>
    <w:p>
      <w:pPr>
        <w:numPr>
          <w:numId w:val="0"/>
        </w:numPr>
        <w:ind w:leftChars="0"/>
        <w:rPr>
          <w:rFonts w:hint="eastAsia" w:ascii="ＭＳ 明朝" w:hAnsi="ＭＳ 明朝" w:eastAsia="ＭＳ 明朝" w:cs="ＭＳ 明朝"/>
          <w:b w:val="0"/>
          <w:bCs w:val="0"/>
          <w:sz w:val="21"/>
          <w:szCs w:val="21"/>
          <w:lang w:val="en-US" w:eastAsia="ja-JP"/>
        </w:rPr>
      </w:pPr>
    </w:p>
    <w:p>
      <w:pPr>
        <w:numPr>
          <w:numId w:val="0"/>
        </w:numPr>
        <w:ind w:leftChars="0"/>
        <w:rPr>
          <w:rFonts w:hint="eastAsia" w:ascii="ＭＳ 明朝" w:hAnsi="ＭＳ 明朝" w:eastAsia="ＭＳ 明朝" w:cs="ＭＳ 明朝"/>
          <w:b w:val="0"/>
          <w:bCs w:val="0"/>
          <w:sz w:val="21"/>
          <w:szCs w:val="21"/>
          <w:lang w:val="en-US" w:eastAsia="ja-JP"/>
        </w:rPr>
      </w:pPr>
      <w:r>
        <w:rPr>
          <w:rFonts w:hint="eastAsia" w:ascii="ＭＳ 明朝" w:hAnsi="ＭＳ 明朝" w:eastAsia="ＭＳ 明朝" w:cs="ＭＳ 明朝"/>
          <w:b w:val="0"/>
          <w:bCs w:val="0"/>
          <w:sz w:val="21"/>
          <w:szCs w:val="21"/>
          <w:lang w:val="en-US" w:eastAsia="ja-JP"/>
        </w:rPr>
        <w:t xml:space="preserve">June 2,2024                                     </w:t>
      </w:r>
    </w:p>
    <w:p>
      <w:pPr>
        <w:numPr>
          <w:numId w:val="0"/>
        </w:numPr>
        <w:ind w:leftChars="0"/>
        <w:rPr>
          <w:rFonts w:hint="default" w:ascii="ＭＳ 明朝" w:hAnsi="ＭＳ 明朝" w:eastAsia="ＭＳ 明朝" w:cs="ＭＳ 明朝"/>
          <w:b w:val="0"/>
          <w:bCs w:val="0"/>
          <w:sz w:val="21"/>
          <w:szCs w:val="21"/>
          <w:lang w:val="en-US" w:eastAsia="ja-JP"/>
        </w:rPr>
      </w:pPr>
      <w:r>
        <w:rPr>
          <w:rFonts w:hint="eastAsia" w:ascii="ＭＳ 明朝" w:hAnsi="ＭＳ 明朝" w:eastAsia="ＭＳ 明朝" w:cs="ＭＳ 明朝"/>
          <w:b w:val="0"/>
          <w:bCs w:val="0"/>
          <w:sz w:val="21"/>
          <w:szCs w:val="21"/>
          <w:lang w:val="en-US" w:eastAsia="ja-JP"/>
        </w:rPr>
        <w:t xml:space="preserve">                                                                     Kyoko Kumada</w:t>
      </w:r>
      <w:bookmarkStart w:id="0" w:name="_GoBack"/>
      <w:bookmarkEnd w:id="0"/>
    </w:p>
    <w:p>
      <w:pPr>
        <w:numPr>
          <w:numId w:val="0"/>
        </w:numPr>
        <w:rPr>
          <w:rFonts w:hint="default" w:ascii="ＭＳ 明朝" w:hAnsi="ＭＳ 明朝" w:eastAsia="ＭＳ 明朝" w:cs="ＭＳ 明朝"/>
          <w:b w:val="0"/>
          <w:bCs w:val="0"/>
          <w:sz w:val="21"/>
          <w:szCs w:val="21"/>
          <w:lang w:val="en-US" w:eastAsia="ja-JP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A109BFD"/>
    <w:multiLevelType w:val="singleLevel"/>
    <w:tmpl w:val="8A109BFD"/>
    <w:lvl w:ilvl="0" w:tentative="0">
      <w:start w:val="1"/>
      <w:numFmt w:val="lowerLetter"/>
      <w:lvlText w:val="%1)"/>
      <w:lvlJc w:val="left"/>
      <w:pPr>
        <w:tabs>
          <w:tab w:val="left" w:pos="312"/>
        </w:tabs>
      </w:pPr>
    </w:lvl>
  </w:abstractNum>
  <w:abstractNum w:abstractNumId="1">
    <w:nsid w:val="565B8A48"/>
    <w:multiLevelType w:val="singleLevel"/>
    <w:tmpl w:val="565B8A48"/>
    <w:lvl w:ilvl="0" w:tentative="0">
      <w:start w:val="2"/>
      <w:numFmt w:val="decimal"/>
      <w:suff w:val="space"/>
      <w:lvlText w:val="%1)"/>
      <w:lvlJc w:val="left"/>
    </w:lvl>
  </w:abstractNum>
  <w:abstractNum w:abstractNumId="2">
    <w:nsid w:val="6402DE8D"/>
    <w:multiLevelType w:val="singleLevel"/>
    <w:tmpl w:val="6402DE8D"/>
    <w:lvl w:ilvl="0" w:tentative="0">
      <w:start w:val="1"/>
      <w:numFmt w:val="decimal"/>
      <w:suff w:val="space"/>
      <w:lvlText w:val="%1)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09259C"/>
    <w:rsid w:val="285512E1"/>
    <w:rsid w:val="5409259C"/>
    <w:rsid w:val="54B216EC"/>
    <w:rsid w:val="78940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ja-JP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82</TotalTime>
  <ScaleCrop>false</ScaleCrop>
  <LinksUpToDate>false</LinksUpToDate>
  <CharactersWithSpaces>0</CharactersWithSpaces>
  <Application>WPS Office_11.8.2.10334_F1E327BC-269C-435d-A152-05C5408002CA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2024-06-02T06:09:00Z</dcterms:created>
  <dc:creator>user</dc:creator>
  <cp:lastModifiedBy>user</cp:lastModifiedBy>
  <dcterms:modified xsi:type="dcterms:W3CDTF">2024-06-02T08:01:49Z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1041-11.8.2.10334</vt:lpwstr>
  </property>
</Properties>
</file>