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Helvetica" w:hAnsi="Helvetica" w:eastAsia="Helvetica" w:cs="Helvetica"/>
          <w:b w:val="0"/>
          <w:bCs w:val="0"/>
          <w:i w:val="0"/>
          <w:caps w:val="0"/>
          <w:color w:val="000000"/>
          <w:spacing w:val="0"/>
          <w:sz w:val="21"/>
          <w:szCs w:val="21"/>
          <w:lang w:val="en-US"/>
        </w:rPr>
      </w:pPr>
      <w:r>
        <w:rPr>
          <w:rFonts w:hint="eastAsia" w:ascii="Helvetica" w:hAnsi="Helvetica" w:eastAsia="ＭＳ 明朝" w:cs="Helvetica"/>
          <w:i w:val="0"/>
          <w:caps w:val="0"/>
          <w:color w:val="000000"/>
          <w:spacing w:val="0"/>
          <w:sz w:val="22"/>
          <w:szCs w:val="22"/>
          <w:lang w:val="en-US" w:eastAsia="ja-JP"/>
        </w:rPr>
        <w:t xml:space="preserve">UNU open class </w:t>
      </w:r>
      <w:r>
        <w:rPr>
          <w:rFonts w:hint="default" w:ascii="Helvetica" w:hAnsi="Helvetica" w:eastAsia="ＭＳ 明朝" w:cs="Helvetica"/>
          <w:i w:val="0"/>
          <w:caps w:val="0"/>
          <w:color w:val="000000"/>
          <w:spacing w:val="0"/>
          <w:sz w:val="24"/>
          <w:szCs w:val="24"/>
          <w:lang w:val="en-US" w:eastAsia="ja-JP"/>
        </w:rPr>
        <w:t>“</w:t>
      </w:r>
      <w:r>
        <w:rPr>
          <w:rFonts w:hint="eastAsia" w:ascii="Helvetica" w:hAnsi="Helvetica" w:eastAsia="ＭＳ 明朝" w:cs="Helvetica"/>
          <w:i w:val="0"/>
          <w:caps w:val="0"/>
          <w:color w:val="000000"/>
          <w:spacing w:val="0"/>
          <w:sz w:val="24"/>
          <w:szCs w:val="24"/>
          <w:lang w:val="en-US" w:eastAsia="ja-JP"/>
        </w:rPr>
        <w:t>BIG IDEA series</w:t>
      </w:r>
      <w:r>
        <w:rPr>
          <w:rFonts w:hint="default" w:ascii="Helvetica" w:hAnsi="Helvetica" w:eastAsia="ＭＳ 明朝" w:cs="Helvetica"/>
          <w:b/>
          <w:bCs/>
          <w:i w:val="0"/>
          <w:caps w:val="0"/>
          <w:color w:val="000000"/>
          <w:spacing w:val="0"/>
          <w:sz w:val="24"/>
          <w:szCs w:val="24"/>
          <w:lang w:val="en-US" w:eastAsia="ja-JP"/>
        </w:rPr>
        <w:t>”</w:t>
      </w:r>
      <w:r>
        <w:rPr>
          <w:rFonts w:hint="eastAsia" w:ascii="Helvetica" w:hAnsi="Helvetica" w:eastAsia="ＭＳ 明朝" w:cs="Helvetica"/>
          <w:b/>
          <w:bCs/>
          <w:i w:val="0"/>
          <w:caps w:val="0"/>
          <w:color w:val="000000"/>
          <w:spacing w:val="0"/>
          <w:sz w:val="24"/>
          <w:szCs w:val="24"/>
          <w:lang w:val="en-US" w:eastAsia="ja-JP"/>
        </w:rPr>
        <w:t>Multiplex World</w:t>
      </w:r>
      <w:r>
        <w:rPr>
          <w:rFonts w:hint="default" w:ascii="Helvetica" w:hAnsi="Helvetica" w:eastAsia="ＭＳ 明朝" w:cs="Helvetica"/>
          <w:b/>
          <w:bCs/>
          <w:i w:val="0"/>
          <w:caps w:val="0"/>
          <w:color w:val="000000"/>
          <w:spacing w:val="0"/>
          <w:sz w:val="24"/>
          <w:szCs w:val="24"/>
          <w:lang w:val="en-US" w:eastAsia="ja-JP"/>
        </w:rPr>
        <w:t>”</w:t>
      </w:r>
      <w:r>
        <w:rPr>
          <w:rFonts w:hint="eastAsia" w:ascii="Helvetica" w:hAnsi="Helvetica" w:eastAsia="ＭＳ 明朝" w:cs="Helvetica"/>
          <w:b/>
          <w:bCs/>
          <w:i w:val="0"/>
          <w:caps w:val="0"/>
          <w:color w:val="000000"/>
          <w:spacing w:val="0"/>
          <w:sz w:val="24"/>
          <w:szCs w:val="24"/>
          <w:lang w:val="en-US" w:eastAsia="ja-JP"/>
        </w:rPr>
        <w:t xml:space="preserve"> By Philip Dr. Lobardo</w:t>
      </w:r>
      <w:r>
        <w:rPr>
          <w:rFonts w:hint="eastAsia" w:ascii="Helvetica" w:hAnsi="Helvetica" w:eastAsia="ＭＳ 明朝" w:cs="Helvetica"/>
          <w:b w:val="0"/>
          <w:bCs w:val="0"/>
          <w:i w:val="0"/>
          <w:caps w:val="0"/>
          <w:color w:val="000000"/>
          <w:spacing w:val="0"/>
          <w:sz w:val="24"/>
          <w:szCs w:val="24"/>
          <w:lang w:val="en-US" w:eastAsia="ja-JP"/>
        </w:rPr>
        <w:t xml:space="preserve"> </w:t>
      </w:r>
      <w:r>
        <w:rPr>
          <w:rFonts w:hint="eastAsia" w:ascii="Helvetica" w:hAnsi="Helvetica" w:eastAsia="ＭＳ 明朝" w:cs="Helvetica"/>
          <w:b w:val="0"/>
          <w:bCs w:val="0"/>
          <w:i w:val="0"/>
          <w:caps w:val="0"/>
          <w:color w:val="000000"/>
          <w:spacing w:val="0"/>
          <w:sz w:val="22"/>
          <w:szCs w:val="22"/>
          <w:lang w:val="en-US" w:eastAsia="ja-JP"/>
        </w:rPr>
        <w:t xml:space="preserve">on </w:t>
      </w:r>
      <w:r>
        <w:rPr>
          <w:rFonts w:hint="eastAsia" w:ascii="Helvetica" w:hAnsi="Helvetica" w:eastAsia="ＭＳ 明朝" w:cs="Helvetica"/>
          <w:b w:val="0"/>
          <w:bCs w:val="0"/>
          <w:i w:val="0"/>
          <w:caps w:val="0"/>
          <w:color w:val="000000"/>
          <w:spacing w:val="0"/>
          <w:sz w:val="21"/>
          <w:szCs w:val="21"/>
          <w:lang w:val="en-US" w:eastAsia="ja-JP"/>
        </w:rPr>
        <w:t>Ocotober 25,2022</w:t>
      </w:r>
    </w:p>
    <w:p>
      <w:pPr>
        <w:rPr>
          <w:rFonts w:ascii="Helvetica" w:hAnsi="Helvetica" w:eastAsia="Helvetica" w:cs="Helvetica"/>
          <w:b/>
          <w:bCs/>
          <w:i w:val="0"/>
          <w:caps w:val="0"/>
          <w:color w:val="000000"/>
          <w:spacing w:val="0"/>
          <w:sz w:val="21"/>
          <w:szCs w:val="21"/>
        </w:rPr>
      </w:pPr>
    </w:p>
    <w:p>
      <w:pPr>
        <w:rPr>
          <w:rFonts w:ascii="Helvetica" w:hAnsi="Helvetica" w:eastAsia="Helvetica" w:cs="Helvetica"/>
          <w:i w:val="0"/>
          <w:caps w:val="0"/>
          <w:color w:val="000000"/>
          <w:spacing w:val="0"/>
          <w:sz w:val="24"/>
          <w:szCs w:val="24"/>
        </w:rPr>
      </w:pPr>
    </w:p>
    <w:p>
      <w:pPr>
        <w:rPr>
          <w:rFonts w:hint="eastAsia" w:ascii="Helvetica" w:hAnsi="Helvetica" w:eastAsia="ＭＳ 明朝" w:cs="Helvetica"/>
          <w:i w:val="0"/>
          <w:caps w:val="0"/>
          <w:color w:val="000000"/>
          <w:spacing w:val="0"/>
          <w:sz w:val="24"/>
          <w:szCs w:val="24"/>
          <w:lang w:val="en-US" w:eastAsia="ja-JP"/>
        </w:rPr>
      </w:pPr>
      <w:r>
        <w:rPr>
          <w:rFonts w:ascii="Helvetica" w:hAnsi="Helvetica" w:eastAsia="Helvetica" w:cs="Helvetica"/>
          <w:i w:val="0"/>
          <w:caps w:val="0"/>
          <w:color w:val="000000"/>
          <w:spacing w:val="0"/>
          <w:sz w:val="24"/>
          <w:szCs w:val="24"/>
        </w:rPr>
        <w:t>この「複合性」の概念は、高い相互依存性や、複数かつ多国籍の関係者の存在、そして多層的なガバナンス制度に関係するものです。実施されるレベルや発生する外的影響は、公共政策の方向性と同じくらい重要であり、この論点が</w:t>
      </w:r>
      <w:r>
        <w:rPr>
          <w:rFonts w:hint="default" w:ascii="Helvetica" w:hAnsi="Helvetica" w:eastAsia="Helvetica" w:cs="Helvetica"/>
          <w:i w:val="0"/>
          <w:caps w:val="0"/>
          <w:color w:val="000000"/>
          <w:spacing w:val="0"/>
          <w:sz w:val="24"/>
          <w:szCs w:val="24"/>
          <w:lang w:val="en-US"/>
        </w:rPr>
        <w:t>UNU-CRIS</w:t>
      </w:r>
      <w:r>
        <w:rPr>
          <w:rFonts w:hint="default" w:ascii="Helvetica" w:hAnsi="Helvetica" w:eastAsia="Helvetica" w:cs="Helvetica"/>
          <w:i w:val="0"/>
          <w:caps w:val="0"/>
          <w:color w:val="000000"/>
          <w:spacing w:val="0"/>
          <w:sz w:val="24"/>
          <w:szCs w:val="24"/>
        </w:rPr>
        <w:t>の研究活動の開始地点となっています。国連大学における</w:t>
      </w:r>
      <w:r>
        <w:rPr>
          <w:rFonts w:hint="default" w:ascii="Helvetica" w:hAnsi="Helvetica" w:eastAsia="Helvetica" w:cs="Helvetica"/>
          <w:i w:val="0"/>
          <w:caps w:val="0"/>
          <w:color w:val="000000"/>
          <w:spacing w:val="0"/>
          <w:sz w:val="24"/>
          <w:szCs w:val="24"/>
          <w:lang w:val="en-US"/>
        </w:rPr>
        <w:t>UNU-CRIS</w:t>
      </w:r>
      <w:r>
        <w:rPr>
          <w:rFonts w:hint="default" w:ascii="Helvetica" w:hAnsi="Helvetica" w:eastAsia="Helvetica" w:cs="Helvetica"/>
          <w:i w:val="0"/>
          <w:caps w:val="0"/>
          <w:color w:val="000000"/>
          <w:spacing w:val="0"/>
          <w:sz w:val="24"/>
          <w:szCs w:val="24"/>
        </w:rPr>
        <w:t>の役割や組織概要、現在取り組んでいる優先課題、そして日本や世界の研究者たちが同研究所と今後関わっていく方法について対談します。</w:t>
      </w:r>
      <w:r>
        <w:rPr>
          <w:rFonts w:hint="eastAsia" w:ascii="Helvetica" w:hAnsi="Helvetica" w:eastAsia="ＭＳ 明朝" w:cs="Helvetica"/>
          <w:i w:val="0"/>
          <w:caps w:val="0"/>
          <w:color w:val="000000"/>
          <w:spacing w:val="0"/>
          <w:sz w:val="24"/>
          <w:szCs w:val="24"/>
          <w:lang w:val="en-US" w:eastAsia="ja-JP"/>
        </w:rPr>
        <w:t>(unu の紹介メールより）</w:t>
      </w:r>
    </w:p>
    <w:p>
      <w:pPr>
        <w:rPr>
          <w:rFonts w:hint="eastAsia" w:ascii="Helvetica" w:hAnsi="Helvetica" w:eastAsia="ＭＳ 明朝" w:cs="Helvetica"/>
          <w:i w:val="0"/>
          <w:caps w:val="0"/>
          <w:color w:val="000000"/>
          <w:spacing w:val="0"/>
          <w:sz w:val="28"/>
          <w:szCs w:val="28"/>
          <w:lang w:val="en-US" w:eastAsia="ja-JP"/>
        </w:rPr>
      </w:pPr>
    </w:p>
    <w:p>
      <w:pPr>
        <w:rPr>
          <w:rFonts w:hint="default" w:ascii="Helvetica" w:hAnsi="Helvetica" w:eastAsia="ＭＳ 明朝" w:cs="Helvetica"/>
          <w:i w:val="0"/>
          <w:caps w:val="0"/>
          <w:color w:val="000000"/>
          <w:spacing w:val="0"/>
          <w:sz w:val="28"/>
          <w:szCs w:val="28"/>
          <w:lang w:val="en-US" w:eastAsia="ja-JP"/>
        </w:rPr>
      </w:pPr>
      <w:r>
        <w:rPr>
          <w:rFonts w:hint="eastAsia" w:ascii="Helvetica" w:hAnsi="Helvetica" w:eastAsia="ＭＳ 明朝" w:cs="Helvetica"/>
          <w:i w:val="0"/>
          <w:caps w:val="0"/>
          <w:color w:val="000000"/>
          <w:spacing w:val="0"/>
          <w:sz w:val="28"/>
          <w:szCs w:val="28"/>
          <w:lang w:val="en-US" w:eastAsia="ja-JP"/>
        </w:rPr>
        <w:t>After having several experiences of Big Idea series,　I became to feel  the purpose of this program is that nexr 2 points.</w:t>
      </w:r>
    </w:p>
    <w:p>
      <w:pPr>
        <w:numPr>
          <w:ilvl w:val="0"/>
          <w:numId w:val="1"/>
        </w:numPr>
        <w:rPr>
          <w:rFonts w:hint="default" w:ascii="Helvetica" w:hAnsi="Helvetica" w:eastAsia="ＭＳ 明朝" w:cs="Helvetica"/>
          <w:i w:val="0"/>
          <w:caps w:val="0"/>
          <w:color w:val="000000"/>
          <w:spacing w:val="0"/>
          <w:sz w:val="28"/>
          <w:szCs w:val="28"/>
          <w:lang w:val="en-US" w:eastAsia="ja-JP"/>
        </w:rPr>
      </w:pPr>
      <w:r>
        <w:rPr>
          <w:rFonts w:hint="eastAsia" w:ascii="Helvetica" w:hAnsi="Helvetica" w:eastAsia="ＭＳ 明朝" w:cs="Helvetica"/>
          <w:i w:val="0"/>
          <w:color w:val="000000"/>
          <w:spacing w:val="0"/>
          <w:sz w:val="28"/>
          <w:szCs w:val="28"/>
          <w:lang w:val="en-US" w:eastAsia="ja-JP"/>
        </w:rPr>
        <w:t>P</w:t>
      </w:r>
      <w:r>
        <w:rPr>
          <w:rFonts w:hint="eastAsia" w:ascii="Helvetica" w:hAnsi="Helvetica" w:eastAsia="ＭＳ 明朝" w:cs="Helvetica"/>
          <w:i w:val="0"/>
          <w:caps w:val="0"/>
          <w:color w:val="000000"/>
          <w:spacing w:val="0"/>
          <w:sz w:val="28"/>
          <w:szCs w:val="28"/>
          <w:lang w:val="en-US" w:eastAsia="ja-JP"/>
        </w:rPr>
        <w:t xml:space="preserve">ublic comunication, and recruitment for Dr. </w:t>
      </w:r>
      <w:r>
        <w:rPr>
          <w:rFonts w:hint="eastAsia" w:ascii="Helvetica" w:hAnsi="Helvetica" w:eastAsia="ＭＳ 明朝" w:cs="Helvetica"/>
          <w:i w:val="0"/>
          <w:color w:val="000000"/>
          <w:spacing w:val="0"/>
          <w:sz w:val="28"/>
          <w:szCs w:val="28"/>
          <w:lang w:val="en-US" w:eastAsia="ja-JP"/>
        </w:rPr>
        <w:t>C</w:t>
      </w:r>
      <w:r>
        <w:rPr>
          <w:rFonts w:hint="eastAsia" w:ascii="Helvetica" w:hAnsi="Helvetica" w:eastAsia="ＭＳ 明朝" w:cs="Helvetica"/>
          <w:i w:val="0"/>
          <w:caps w:val="0"/>
          <w:color w:val="000000"/>
          <w:spacing w:val="0"/>
          <w:sz w:val="28"/>
          <w:szCs w:val="28"/>
          <w:lang w:val="en-US" w:eastAsia="ja-JP"/>
        </w:rPr>
        <w:t>ourse students and  researchers.</w:t>
      </w:r>
    </w:p>
    <w:p>
      <w:pPr>
        <w:numPr>
          <w:ilvl w:val="0"/>
          <w:numId w:val="1"/>
        </w:numPr>
        <w:rPr>
          <w:rFonts w:hint="default" w:ascii="Helvetica" w:hAnsi="Helvetica" w:eastAsia="ＭＳ 明朝" w:cs="Helvetica"/>
          <w:i w:val="0"/>
          <w:caps w:val="0"/>
          <w:color w:val="000000"/>
          <w:spacing w:val="0"/>
          <w:sz w:val="28"/>
          <w:szCs w:val="28"/>
          <w:lang w:val="en-US" w:eastAsia="ja-JP"/>
        </w:rPr>
      </w:pPr>
      <w:r>
        <w:rPr>
          <w:rFonts w:hint="eastAsia" w:ascii="Helvetica" w:hAnsi="Helvetica" w:eastAsia="ＭＳ 明朝" w:cs="Helvetica"/>
          <w:i w:val="0"/>
          <w:caps w:val="0"/>
          <w:color w:val="000000"/>
          <w:spacing w:val="0"/>
          <w:sz w:val="28"/>
          <w:szCs w:val="28"/>
          <w:lang w:val="en-US" w:eastAsia="ja-JP"/>
        </w:rPr>
        <w:t>Introduction of what they focuss on and how.</w:t>
      </w:r>
    </w:p>
    <w:p>
      <w:pPr>
        <w:numPr>
          <w:numId w:val="0"/>
        </w:numPr>
        <w:rPr>
          <w:rFonts w:hint="eastAsia" w:ascii="Helvetica" w:hAnsi="Helvetica" w:eastAsia="ＭＳ 明朝" w:cs="Helvetica"/>
          <w:i w:val="0"/>
          <w:caps w:val="0"/>
          <w:color w:val="000000"/>
          <w:spacing w:val="0"/>
          <w:sz w:val="28"/>
          <w:szCs w:val="28"/>
          <w:lang w:val="en-US" w:eastAsia="ja-JP"/>
        </w:rPr>
      </w:pPr>
    </w:p>
    <w:p>
      <w:pPr>
        <w:numPr>
          <w:numId w:val="0"/>
        </w:numPr>
        <w:rPr>
          <w:rFonts w:hint="eastAsia" w:ascii="Helvetica" w:hAnsi="Helvetica" w:eastAsia="ＭＳ 明朝" w:cs="Helvetica"/>
          <w:i w:val="0"/>
          <w:caps w:val="0"/>
          <w:color w:val="000000"/>
          <w:spacing w:val="0"/>
          <w:sz w:val="28"/>
          <w:szCs w:val="28"/>
          <w:lang w:val="en-US" w:eastAsia="ja-JP"/>
        </w:rPr>
      </w:pPr>
      <w:r>
        <w:rPr>
          <w:rFonts w:hint="eastAsia" w:ascii="Helvetica" w:hAnsi="Helvetica" w:eastAsia="ＭＳ 明朝" w:cs="Helvetica"/>
          <w:i w:val="0"/>
          <w:caps w:val="0"/>
          <w:color w:val="000000"/>
          <w:spacing w:val="0"/>
          <w:sz w:val="28"/>
          <w:szCs w:val="28"/>
          <w:lang w:val="en-US" w:eastAsia="ja-JP"/>
        </w:rPr>
        <w:t>From that point of view, I surmmarized this lecture next 4 points.</w:t>
      </w:r>
    </w:p>
    <w:p>
      <w:pPr>
        <w:numPr>
          <w:ilvl w:val="0"/>
          <w:numId w:val="2"/>
        </w:numPr>
        <w:rPr>
          <w:rFonts w:hint="eastAsia" w:ascii="Helvetica" w:hAnsi="Helvetica" w:eastAsia="ＭＳ 明朝" w:cs="Helvetica"/>
          <w:i w:val="0"/>
          <w:caps w:val="0"/>
          <w:color w:val="000000"/>
          <w:spacing w:val="0"/>
          <w:sz w:val="28"/>
          <w:szCs w:val="28"/>
          <w:lang w:val="en-US" w:eastAsia="ja-JP"/>
        </w:rPr>
      </w:pPr>
      <w:r>
        <w:rPr>
          <w:rFonts w:hint="eastAsia" w:ascii="Helvetica" w:hAnsi="Helvetica" w:eastAsia="ＭＳ 明朝" w:cs="Helvetica"/>
          <w:i w:val="0"/>
          <w:caps w:val="0"/>
          <w:color w:val="000000"/>
          <w:spacing w:val="0"/>
          <w:sz w:val="28"/>
          <w:szCs w:val="28"/>
          <w:lang w:val="en-US" w:eastAsia="ja-JP"/>
        </w:rPr>
        <w:t>We are living in the multiplex world, so SDGs problems and others should be solved by multiplex aproach.</w:t>
      </w:r>
    </w:p>
    <w:p>
      <w:pPr>
        <w:numPr>
          <w:numId w:val="0"/>
        </w:numPr>
        <w:ind w:leftChars="0"/>
        <w:rPr>
          <w:rFonts w:hint="default" w:ascii="Helvetica" w:hAnsi="Helvetica" w:eastAsia="ＭＳ 明朝" w:cs="Helvetica"/>
          <w:i w:val="0"/>
          <w:caps w:val="0"/>
          <w:color w:val="000000"/>
          <w:spacing w:val="0"/>
          <w:sz w:val="28"/>
          <w:szCs w:val="28"/>
          <w:lang w:val="en-US" w:eastAsia="ja-JP"/>
        </w:rPr>
      </w:pPr>
      <w:r>
        <w:rPr>
          <w:rFonts w:hint="eastAsia" w:ascii="Helvetica" w:hAnsi="Helvetica" w:eastAsia="ＭＳ 明朝" w:cs="Helvetica"/>
          <w:i w:val="0"/>
          <w:caps w:val="0"/>
          <w:color w:val="000000"/>
          <w:spacing w:val="0"/>
          <w:sz w:val="28"/>
          <w:szCs w:val="28"/>
          <w:lang w:val="en-US" w:eastAsia="ja-JP"/>
        </w:rPr>
        <w:t>２）Multiplex(複合性）means、specifically（具体的には）it becomes publlic, private, institutionally,psychologically all possible practical angles.</w:t>
      </w:r>
    </w:p>
    <w:p>
      <w:pPr>
        <w:numPr>
          <w:numId w:val="0"/>
        </w:numPr>
        <w:spacing w:line="480" w:lineRule="auto"/>
        <w:ind w:leftChars="0"/>
        <w:rPr>
          <w:rFonts w:hint="default" w:ascii="Helvetica" w:hAnsi="Helvetica" w:eastAsia="ＭＳ 明朝" w:cs="Helvetica"/>
          <w:b w:val="0"/>
          <w:bCs w:val="0"/>
          <w:i w:val="0"/>
          <w:caps w:val="0"/>
          <w:color w:val="000000"/>
          <w:spacing w:val="0"/>
          <w:sz w:val="28"/>
          <w:szCs w:val="28"/>
          <w:lang w:val="en-US" w:eastAsia="ja-JP"/>
        </w:rPr>
      </w:pPr>
      <w:r>
        <w:rPr>
          <w:rFonts w:hint="eastAsia" w:ascii="Helvetica" w:hAnsi="Helvetica" w:eastAsia="ＭＳ 明朝" w:cs="Helvetica"/>
          <w:i w:val="0"/>
          <w:caps w:val="0"/>
          <w:color w:val="000000"/>
          <w:spacing w:val="0"/>
          <w:sz w:val="28"/>
          <w:szCs w:val="28"/>
          <w:lang w:val="en-US" w:eastAsia="ja-JP"/>
        </w:rPr>
        <w:t xml:space="preserve">3）As a </w:t>
      </w:r>
      <w:r>
        <w:rPr>
          <w:rFonts w:hint="default" w:ascii="Helvetica" w:hAnsi="Helvetica" w:eastAsia="ＭＳ 明朝" w:cs="Helvetica"/>
          <w:i w:val="0"/>
          <w:caps w:val="0"/>
          <w:color w:val="000000"/>
          <w:spacing w:val="0"/>
          <w:sz w:val="28"/>
          <w:szCs w:val="28"/>
          <w:lang w:val="en-US" w:eastAsia="ja-JP"/>
        </w:rPr>
        <w:t>“</w:t>
      </w:r>
      <w:r>
        <w:rPr>
          <w:rFonts w:hint="eastAsia" w:ascii="Helvetica" w:hAnsi="Helvetica" w:eastAsia="ＭＳ 明朝" w:cs="Helvetica"/>
          <w:i w:val="0"/>
          <w:caps w:val="0"/>
          <w:color w:val="000000"/>
          <w:spacing w:val="0"/>
          <w:sz w:val="28"/>
          <w:szCs w:val="28"/>
          <w:lang w:val="en-US" w:eastAsia="ja-JP"/>
        </w:rPr>
        <w:t>Techinical point of view</w:t>
      </w:r>
      <w:r>
        <w:rPr>
          <w:rFonts w:hint="default" w:ascii="Helvetica" w:hAnsi="Helvetica" w:eastAsia="ＭＳ 明朝" w:cs="Helvetica"/>
          <w:i w:val="0"/>
          <w:caps w:val="0"/>
          <w:color w:val="000000"/>
          <w:spacing w:val="0"/>
          <w:sz w:val="28"/>
          <w:szCs w:val="28"/>
          <w:lang w:val="en-US" w:eastAsia="ja-JP"/>
        </w:rPr>
        <w:t>”</w:t>
      </w:r>
      <w:r>
        <w:rPr>
          <w:rFonts w:hint="eastAsia" w:ascii="Helvetica" w:hAnsi="Helvetica" w:eastAsia="ＭＳ 明朝" w:cs="Helvetica"/>
          <w:i w:val="0"/>
          <w:caps w:val="0"/>
          <w:color w:val="000000"/>
          <w:spacing w:val="0"/>
          <w:sz w:val="28"/>
          <w:szCs w:val="28"/>
          <w:lang w:val="en-US" w:eastAsia="ja-JP"/>
        </w:rPr>
        <w:t>,</w:t>
      </w:r>
      <w:r>
        <w:rPr>
          <w:rFonts w:hint="eastAsia" w:ascii="Helvetica" w:hAnsi="Helvetica" w:eastAsia="ＭＳ 明朝" w:cs="Helvetica"/>
          <w:b/>
          <w:bCs/>
          <w:i w:val="0"/>
          <w:caps w:val="0"/>
          <w:color w:val="000000"/>
          <w:spacing w:val="0"/>
          <w:sz w:val="28"/>
          <w:szCs w:val="28"/>
          <w:lang w:val="en-US" w:eastAsia="ja-JP"/>
        </w:rPr>
        <w:t>the role of data becomes</w:t>
      </w:r>
      <w:r>
        <w:rPr>
          <w:rFonts w:hint="eastAsia" w:ascii="Helvetica" w:hAnsi="Helvetica" w:eastAsia="ＭＳ 明朝" w:cs="Helvetica"/>
          <w:b w:val="0"/>
          <w:bCs w:val="0"/>
          <w:i w:val="0"/>
          <w:caps w:val="0"/>
          <w:color w:val="000000"/>
          <w:spacing w:val="0"/>
          <w:sz w:val="28"/>
          <w:szCs w:val="28"/>
          <w:lang w:val="en-US" w:eastAsia="ja-JP"/>
        </w:rPr>
        <w:t xml:space="preserve"> important for being effective.</w:t>
      </w:r>
    </w:p>
    <w:p>
      <w:pPr>
        <w:numPr>
          <w:numId w:val="0"/>
        </w:numPr>
        <w:spacing w:line="480" w:lineRule="auto"/>
        <w:ind w:leftChars="0"/>
        <w:rPr>
          <w:rFonts w:hint="default" w:ascii="Helvetica" w:hAnsi="Helvetica" w:eastAsia="ＭＳ 明朝" w:cs="Helvetica"/>
          <w:i w:val="0"/>
          <w:caps w:val="0"/>
          <w:color w:val="000000"/>
          <w:spacing w:val="0"/>
          <w:sz w:val="28"/>
          <w:szCs w:val="28"/>
          <w:lang w:val="en-US" w:eastAsia="ja-JP"/>
        </w:rPr>
      </w:pPr>
      <w:r>
        <w:rPr>
          <w:rFonts w:hint="eastAsia" w:ascii="Helvetica" w:hAnsi="Helvetica" w:eastAsia="ＭＳ 明朝" w:cs="Helvetica"/>
          <w:i w:val="0"/>
          <w:caps w:val="0"/>
          <w:color w:val="000000"/>
          <w:spacing w:val="0"/>
          <w:sz w:val="28"/>
          <w:szCs w:val="28"/>
          <w:lang w:val="en-US" w:eastAsia="ja-JP"/>
        </w:rPr>
        <w:t>4)Being sharintg academic data globally is important but at the same time regional poin of infomration and value is important,too. That is why indivisual connection and communication becomes important.(この点は、南アフリカからの質問への答えでした。）</w:t>
      </w:r>
    </w:p>
    <w:p>
      <w:pPr>
        <w:numPr>
          <w:numId w:val="0"/>
        </w:numPr>
        <w:spacing w:line="480" w:lineRule="auto"/>
        <w:ind w:leftChars="0"/>
        <w:rPr>
          <w:rFonts w:hint="default" w:ascii="Helvetica" w:hAnsi="Helvetica" w:eastAsia="ＭＳ 明朝" w:cs="Helvetica"/>
          <w:i w:val="0"/>
          <w:caps w:val="0"/>
          <w:color w:val="000000"/>
          <w:spacing w:val="0"/>
          <w:sz w:val="28"/>
          <w:szCs w:val="28"/>
          <w:lang w:val="en-US" w:eastAsia="ja-JP"/>
        </w:rPr>
      </w:pPr>
    </w:p>
    <w:p>
      <w:pPr>
        <w:numPr>
          <w:numId w:val="0"/>
        </w:numPr>
        <w:spacing w:line="480" w:lineRule="auto"/>
        <w:ind w:leftChars="0"/>
        <w:rPr>
          <w:rFonts w:hint="default" w:ascii="Helvetica" w:hAnsi="Helvetica" w:eastAsia="ＭＳ 明朝" w:cs="Helvetica"/>
          <w:i w:val="0"/>
          <w:caps w:val="0"/>
          <w:color w:val="000000"/>
          <w:spacing w:val="0"/>
          <w:sz w:val="24"/>
          <w:szCs w:val="24"/>
          <w:lang w:val="en-US" w:eastAsia="ja-JP"/>
        </w:rPr>
      </w:pPr>
      <w:r>
        <w:rPr>
          <w:rFonts w:hint="eastAsia" w:ascii="Helvetica" w:hAnsi="Helvetica" w:eastAsia="ＭＳ 明朝" w:cs="Helvetica"/>
          <w:i w:val="0"/>
          <w:caps w:val="0"/>
          <w:color w:val="000000"/>
          <w:spacing w:val="0"/>
          <w:sz w:val="24"/>
          <w:szCs w:val="24"/>
          <w:lang w:val="en-US" w:eastAsia="ja-JP"/>
        </w:rPr>
        <w:t>追伸：翌日の２６日に幕張のTec Expo （秋）の無料講座を聞きに行きましたので、ご報告おそくなりました。I hope you can enjoy next　program in November.    Kyoko Kumada</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CD07B"/>
    <w:multiLevelType w:val="singleLevel"/>
    <w:tmpl w:val="8D0CD07B"/>
    <w:lvl w:ilvl="0" w:tentative="0">
      <w:start w:val="1"/>
      <w:numFmt w:val="decimal"/>
      <w:suff w:val="space"/>
      <w:lvlText w:val="%1)"/>
      <w:lvlJc w:val="left"/>
    </w:lvl>
  </w:abstractNum>
  <w:abstractNum w:abstractNumId="1">
    <w:nsid w:val="27BB7148"/>
    <w:multiLevelType w:val="singleLevel"/>
    <w:tmpl w:val="27BB7148"/>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81F27"/>
    <w:rsid w:val="6578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2022-10-26T21:11:00Z</dcterms:created>
  <dc:creator>user</dc:creator>
  <cp:lastModifiedBy>user</cp:lastModifiedBy>
  <dcterms:modified xsi:type="dcterms:W3CDTF">2022-10-26T22:37:09Z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