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val="0"/>
          <w:bCs w:val="0"/>
          <w:lang w:val="en-US" w:eastAsia="ja-JP"/>
        </w:rPr>
      </w:pPr>
      <w:r>
        <w:rPr>
          <w:rFonts w:hint="eastAsia"/>
          <w:b/>
          <w:bCs/>
          <w:lang w:val="en-US" w:eastAsia="ja-JP"/>
        </w:rPr>
        <w:t xml:space="preserve">UNU open class Conversation series report </w:t>
      </w:r>
    </w:p>
    <w:p>
      <w:pPr>
        <w:rPr>
          <w:rFonts w:hint="eastAsia"/>
          <w:b w:val="0"/>
          <w:bCs w:val="0"/>
          <w:lang w:val="en-US" w:eastAsia="ja-JP"/>
        </w:rPr>
      </w:pPr>
      <w:r>
        <w:rPr>
          <w:rFonts w:hint="eastAsia"/>
          <w:b w:val="0"/>
          <w:bCs w:val="0"/>
          <w:lang w:val="en-US" w:eastAsia="ja-JP"/>
        </w:rPr>
        <w:t>Date: May 15, 2023</w:t>
      </w:r>
    </w:p>
    <w:p>
      <w:pPr>
        <w:rPr>
          <w:rFonts w:hint="eastAsia"/>
          <w:b w:val="0"/>
          <w:bCs w:val="0"/>
          <w:lang w:val="en-US" w:eastAsia="ja-JP"/>
        </w:rPr>
      </w:pPr>
      <w:r>
        <w:rPr>
          <w:rFonts w:hint="eastAsia"/>
          <w:b w:val="0"/>
          <w:bCs w:val="0"/>
          <w:lang w:val="en-US" w:eastAsia="ja-JP"/>
        </w:rPr>
        <w:t>Speaker:</w:t>
      </w:r>
      <w:r>
        <w:rPr>
          <w:rFonts w:hint="eastAsia"/>
          <w:b/>
          <w:bCs/>
          <w:lang w:val="en-US" w:eastAsia="ja-JP"/>
        </w:rPr>
        <w:t xml:space="preserve">Bettina Stark Watzinger </w:t>
      </w:r>
      <w:r>
        <w:rPr>
          <w:rFonts w:hint="eastAsia"/>
          <w:b w:val="0"/>
          <w:bCs w:val="0"/>
          <w:lang w:val="en-US" w:eastAsia="ja-JP"/>
        </w:rPr>
        <w:t>(German Federal Minister)</w:t>
      </w:r>
    </w:p>
    <w:p>
      <w:pPr>
        <w:rPr>
          <w:rFonts w:hint="default"/>
          <w:b/>
          <w:bCs/>
          <w:lang w:val="en-US" w:eastAsia="ja-JP"/>
        </w:rPr>
      </w:pPr>
      <w:r>
        <w:rPr>
          <w:rFonts w:hint="eastAsia"/>
          <w:b w:val="0"/>
          <w:bCs w:val="0"/>
          <w:lang w:val="en-US" w:eastAsia="ja-JP"/>
        </w:rPr>
        <w:t xml:space="preserve">Title: </w:t>
      </w:r>
      <w:r>
        <w:rPr>
          <w:rFonts w:hint="default"/>
          <w:b/>
          <w:bCs/>
          <w:lang w:val="en-US" w:eastAsia="ja-JP"/>
        </w:rPr>
        <w:t>“</w:t>
      </w:r>
      <w:r>
        <w:rPr>
          <w:rFonts w:hint="eastAsia"/>
          <w:b/>
          <w:bCs/>
          <w:lang w:val="en-US" w:eastAsia="ja-JP"/>
        </w:rPr>
        <w:t>Tech for Good? Do New Technologies lead to Equity in Education?</w:t>
      </w:r>
      <w:r>
        <w:rPr>
          <w:rFonts w:hint="default"/>
          <w:b/>
          <w:bCs/>
          <w:lang w:val="en-US" w:eastAsia="ja-JP"/>
        </w:rPr>
        <w:t>”</w:t>
      </w:r>
    </w:p>
    <w:p>
      <w:pPr>
        <w:rPr>
          <w:rFonts w:hint="default"/>
          <w:b/>
          <w:bCs/>
          <w:lang w:val="en-US" w:eastAsia="ja-JP"/>
        </w:rPr>
      </w:pPr>
    </w:p>
    <w:p>
      <w:pPr>
        <w:rPr>
          <w:rFonts w:hint="eastAsia"/>
          <w:b w:val="0"/>
          <w:bCs w:val="0"/>
          <w:lang w:val="en-US" w:eastAsia="ja-JP"/>
        </w:rPr>
      </w:pPr>
      <w:r>
        <w:rPr>
          <w:rFonts w:hint="eastAsia"/>
          <w:b w:val="0"/>
          <w:bCs w:val="0"/>
          <w:lang w:val="en-US" w:eastAsia="ja-JP"/>
        </w:rPr>
        <w:t>I would like to write this report from next 3 points. 1) basic information from the speaker. 2) the voices from the floor( 参加者）3) How will ccaj connect this experience to our projec(hopefully).</w:t>
      </w:r>
    </w:p>
    <w:p>
      <w:pPr>
        <w:rPr>
          <w:rFonts w:hint="eastAsia"/>
          <w:b w:val="0"/>
          <w:bCs w:val="0"/>
          <w:lang w:val="en-US" w:eastAsia="ja-JP"/>
        </w:rPr>
      </w:pPr>
    </w:p>
    <w:p>
      <w:pPr>
        <w:numPr>
          <w:ilvl w:val="0"/>
          <w:numId w:val="1"/>
        </w:numPr>
        <w:rPr>
          <w:rFonts w:hint="default"/>
          <w:b w:val="0"/>
          <w:bCs w:val="0"/>
          <w:lang w:val="en-US" w:eastAsia="ja-JP"/>
        </w:rPr>
      </w:pPr>
      <w:r>
        <w:rPr>
          <w:rFonts w:hint="eastAsia"/>
          <w:b w:val="0"/>
          <w:bCs w:val="0"/>
          <w:lang w:val="en-US" w:eastAsia="ja-JP"/>
        </w:rPr>
        <w:t>Digital technology is an exciting and effective tool for all of us. But it has good and bad.  You have to always remember invisible risk there. That why</w:t>
      </w:r>
      <w:r>
        <w:rPr>
          <w:rFonts w:hint="eastAsia"/>
          <w:b/>
          <w:bCs/>
          <w:lang w:val="en-US" w:eastAsia="ja-JP"/>
        </w:rPr>
        <w:t xml:space="preserve"> rule(law)</w:t>
      </w:r>
      <w:r>
        <w:rPr>
          <w:rFonts w:hint="eastAsia"/>
          <w:b w:val="0"/>
          <w:bCs w:val="0"/>
          <w:lang w:val="en-US" w:eastAsia="ja-JP"/>
        </w:rPr>
        <w:t xml:space="preserve">, </w:t>
      </w:r>
      <w:r>
        <w:rPr>
          <w:rFonts w:hint="eastAsia"/>
          <w:b/>
          <w:bCs/>
          <w:lang w:val="en-US" w:eastAsia="ja-JP"/>
        </w:rPr>
        <w:t>right knowledge</w:t>
      </w:r>
      <w:r>
        <w:rPr>
          <w:rFonts w:hint="eastAsia"/>
          <w:b w:val="0"/>
          <w:bCs w:val="0"/>
          <w:lang w:val="en-US" w:eastAsia="ja-JP"/>
        </w:rPr>
        <w:t xml:space="preserve"> become important.</w:t>
      </w:r>
    </w:p>
    <w:p>
      <w:pPr>
        <w:numPr>
          <w:numId w:val="0"/>
        </w:numPr>
        <w:rPr>
          <w:rFonts w:hint="eastAsia"/>
          <w:b w:val="0"/>
          <w:bCs w:val="0"/>
          <w:lang w:val="en-US" w:eastAsia="ja-JP"/>
        </w:rPr>
      </w:pPr>
      <w:r>
        <w:rPr>
          <w:rFonts w:hint="eastAsia"/>
          <w:b w:val="0"/>
          <w:bCs w:val="0"/>
          <w:lang w:val="en-US" w:eastAsia="ja-JP"/>
        </w:rPr>
        <w:t xml:space="preserve">Even though collaboration becomes important for its successful digital society, but the possibility of bringing </w:t>
      </w:r>
      <w:r>
        <w:rPr>
          <w:rFonts w:hint="default"/>
          <w:b w:val="0"/>
          <w:bCs w:val="0"/>
          <w:lang w:val="en-US" w:eastAsia="ja-JP"/>
        </w:rPr>
        <w:t>“</w:t>
      </w:r>
      <w:r>
        <w:rPr>
          <w:rFonts w:hint="eastAsia"/>
          <w:b w:val="0"/>
          <w:bCs w:val="0"/>
          <w:lang w:val="en-US" w:eastAsia="ja-JP"/>
        </w:rPr>
        <w:t>new divide</w:t>
      </w:r>
      <w:r>
        <w:rPr>
          <w:rFonts w:hint="default"/>
          <w:b w:val="0"/>
          <w:bCs w:val="0"/>
          <w:lang w:val="en-US" w:eastAsia="ja-JP"/>
        </w:rPr>
        <w:t>”</w:t>
      </w:r>
      <w:r>
        <w:rPr>
          <w:rFonts w:hint="eastAsia"/>
          <w:b w:val="0"/>
          <w:bCs w:val="0"/>
          <w:lang w:val="en-US" w:eastAsia="ja-JP"/>
        </w:rPr>
        <w:t xml:space="preserve"> will become problem. So, to have equity(公正）in the public is very important. That is why </w:t>
      </w:r>
      <w:r>
        <w:rPr>
          <w:rFonts w:hint="eastAsia"/>
          <w:b/>
          <w:bCs/>
          <w:lang w:val="en-US" w:eastAsia="ja-JP"/>
        </w:rPr>
        <w:t xml:space="preserve">the relationship </w:t>
      </w:r>
      <w:r>
        <w:rPr>
          <w:rFonts w:hint="default"/>
          <w:b/>
          <w:bCs/>
          <w:lang w:val="en-US" w:eastAsia="ja-JP"/>
        </w:rPr>
        <w:t>“</w:t>
      </w:r>
      <w:r>
        <w:rPr>
          <w:rFonts w:hint="eastAsia"/>
          <w:b/>
          <w:bCs/>
          <w:lang w:val="en-US" w:eastAsia="ja-JP"/>
        </w:rPr>
        <w:t>digital technology</w:t>
      </w:r>
      <w:r>
        <w:rPr>
          <w:rFonts w:hint="default"/>
          <w:b/>
          <w:bCs/>
          <w:lang w:val="en-US" w:eastAsia="ja-JP"/>
        </w:rPr>
        <w:t>”</w:t>
      </w:r>
      <w:r>
        <w:rPr>
          <w:rFonts w:hint="eastAsia"/>
          <w:b/>
          <w:bCs/>
          <w:lang w:val="en-US" w:eastAsia="ja-JP"/>
        </w:rPr>
        <w:t xml:space="preserve"> and education</w:t>
      </w:r>
      <w:r>
        <w:rPr>
          <w:rFonts w:hint="eastAsia"/>
          <w:b w:val="0"/>
          <w:bCs w:val="0"/>
          <w:lang w:val="en-US" w:eastAsia="ja-JP"/>
        </w:rPr>
        <w:t xml:space="preserve"> is so important. </w:t>
      </w:r>
    </w:p>
    <w:p>
      <w:pPr>
        <w:numPr>
          <w:numId w:val="0"/>
        </w:numPr>
        <w:rPr>
          <w:rFonts w:hint="eastAsia"/>
          <w:b w:val="0"/>
          <w:bCs w:val="0"/>
          <w:lang w:val="en-US" w:eastAsia="ja-JP"/>
        </w:rPr>
      </w:pPr>
      <w:r>
        <w:rPr>
          <w:rFonts w:hint="eastAsia"/>
          <w:b w:val="0"/>
          <w:bCs w:val="0"/>
          <w:lang w:val="en-US" w:eastAsia="ja-JP"/>
        </w:rPr>
        <w:t xml:space="preserve">And lastly, how to get budget for education </w:t>
      </w:r>
      <w:r>
        <w:rPr>
          <w:rFonts w:hint="default"/>
          <w:b w:val="0"/>
          <w:bCs w:val="0"/>
          <w:lang w:val="en-US" w:eastAsia="ja-JP"/>
        </w:rPr>
        <w:t>“</w:t>
      </w:r>
      <w:r>
        <w:rPr>
          <w:rFonts w:hint="eastAsia"/>
          <w:b w:val="0"/>
          <w:bCs w:val="0"/>
          <w:lang w:val="en-US" w:eastAsia="ja-JP"/>
        </w:rPr>
        <w:t xml:space="preserve"> is always a big issue.</w:t>
      </w:r>
    </w:p>
    <w:p>
      <w:pPr>
        <w:numPr>
          <w:numId w:val="0"/>
        </w:numPr>
        <w:rPr>
          <w:rFonts w:hint="eastAsia"/>
          <w:b w:val="0"/>
          <w:bCs w:val="0"/>
          <w:lang w:val="en-US" w:eastAsia="ja-JP"/>
        </w:rPr>
      </w:pPr>
    </w:p>
    <w:p>
      <w:pPr>
        <w:numPr>
          <w:ilvl w:val="0"/>
          <w:numId w:val="1"/>
        </w:numPr>
        <w:ind w:left="0" w:leftChars="0" w:firstLine="0" w:firstLineChars="0"/>
        <w:rPr>
          <w:rFonts w:hint="default"/>
          <w:b w:val="0"/>
          <w:bCs w:val="0"/>
          <w:lang w:val="en-US" w:eastAsia="ja-JP"/>
        </w:rPr>
      </w:pPr>
      <w:r>
        <w:rPr>
          <w:rFonts w:hint="eastAsia"/>
          <w:b w:val="0"/>
          <w:bCs w:val="0"/>
          <w:lang w:val="en-US" w:eastAsia="ja-JP"/>
        </w:rPr>
        <w:t xml:space="preserve">Questions by a) Pro. Hasegawa; What do you think about the </w:t>
      </w:r>
      <w:r>
        <w:rPr>
          <w:rFonts w:hint="default"/>
          <w:b w:val="0"/>
          <w:bCs w:val="0"/>
          <w:lang w:val="en-US" w:eastAsia="ja-JP"/>
        </w:rPr>
        <w:t>“</w:t>
      </w:r>
      <w:r>
        <w:rPr>
          <w:rFonts w:hint="eastAsia"/>
          <w:b w:val="0"/>
          <w:bCs w:val="0"/>
          <w:lang w:val="en-US" w:eastAsia="ja-JP"/>
        </w:rPr>
        <w:t>My number card</w:t>
      </w:r>
      <w:r>
        <w:rPr>
          <w:rFonts w:hint="default"/>
          <w:b w:val="0"/>
          <w:bCs w:val="0"/>
          <w:lang w:val="en-US" w:eastAsia="ja-JP"/>
        </w:rPr>
        <w:t>”</w:t>
      </w:r>
      <w:r>
        <w:rPr>
          <w:rFonts w:hint="eastAsia"/>
          <w:b w:val="0"/>
          <w:bCs w:val="0"/>
          <w:lang w:val="en-US" w:eastAsia="ja-JP"/>
        </w:rPr>
        <w:t>? , b) young lady from Jaika: to those children in poor countries who can not access clean water, how can you give digital education?, c) Young gentleman from Myanmar, he said because of DIGITAL education system we could get diploma and other education certificate event this difficult moment.</w:t>
      </w:r>
    </w:p>
    <w:p>
      <w:pPr>
        <w:widowControl w:val="0"/>
        <w:numPr>
          <w:numId w:val="0"/>
        </w:numPr>
        <w:jc w:val="both"/>
        <w:rPr>
          <w:rFonts w:hint="eastAsia"/>
          <w:b w:val="0"/>
          <w:bCs w:val="0"/>
          <w:lang w:val="en-US" w:eastAsia="ja-JP"/>
        </w:rPr>
      </w:pPr>
    </w:p>
    <w:p>
      <w:pPr>
        <w:widowControl w:val="0"/>
        <w:numPr>
          <w:ilvl w:val="0"/>
          <w:numId w:val="1"/>
        </w:numPr>
        <w:ind w:left="0" w:leftChars="0" w:firstLine="0" w:firstLineChars="0"/>
        <w:jc w:val="both"/>
        <w:rPr>
          <w:rFonts w:hint="default"/>
          <w:b w:val="0"/>
          <w:bCs w:val="0"/>
          <w:lang w:val="en-US" w:eastAsia="ja-JP"/>
        </w:rPr>
      </w:pPr>
      <w:r>
        <w:rPr>
          <w:rFonts w:hint="eastAsia"/>
          <w:b w:val="0"/>
          <w:bCs w:val="0"/>
          <w:lang w:val="en-US" w:eastAsia="ja-JP"/>
        </w:rPr>
        <w:t xml:space="preserve">From my knowledge and experience(幕張やビッグサイトのTec Expo) an unu open class, making a net work in local area, I hope we can talk first about that with Achille -san whom I met last night. </w:t>
      </w:r>
    </w:p>
    <w:p>
      <w:pPr>
        <w:widowControl w:val="0"/>
        <w:numPr>
          <w:numId w:val="0"/>
        </w:numPr>
        <w:ind w:leftChars="0"/>
        <w:jc w:val="both"/>
        <w:rPr>
          <w:rFonts w:hint="eastAsia"/>
          <w:b w:val="0"/>
          <w:bCs w:val="0"/>
          <w:lang w:val="en-US" w:eastAsia="ja-JP"/>
        </w:rPr>
      </w:pPr>
      <w:r>
        <w:rPr>
          <w:rFonts w:hint="eastAsia"/>
          <w:b w:val="0"/>
          <w:bCs w:val="0"/>
          <w:lang w:val="en-US" w:eastAsia="ja-JP"/>
        </w:rPr>
        <w:t>昨夜、立川さんと、渋谷さんも出席なさるとおもっていたので、さがしましたところ、彼にあいました。</w:t>
      </w:r>
    </w:p>
    <w:p>
      <w:pPr>
        <w:widowControl w:val="0"/>
        <w:numPr>
          <w:numId w:val="0"/>
        </w:numPr>
        <w:ind w:leftChars="0"/>
        <w:jc w:val="both"/>
        <w:rPr>
          <w:rFonts w:hint="eastAsia"/>
          <w:b w:val="0"/>
          <w:bCs w:val="0"/>
          <w:lang w:val="en-US" w:eastAsia="ja-JP"/>
        </w:rPr>
      </w:pPr>
      <w:r>
        <w:rPr>
          <w:rFonts w:hint="eastAsia"/>
          <w:b w:val="0"/>
          <w:bCs w:val="0"/>
          <w:lang w:val="en-US" w:eastAsia="ja-JP"/>
        </w:rPr>
        <w:t>この土曜日に、すわっ祭が終わったら、帰りに、麦（立川高校の前にある喫茶店で）で、１時間ほどいろいろな話が出来たらと思っております。いかがでしょうか？</w:t>
      </w:r>
    </w:p>
    <w:p>
      <w:pPr>
        <w:widowControl w:val="0"/>
        <w:numPr>
          <w:numId w:val="0"/>
        </w:numPr>
        <w:ind w:leftChars="0"/>
        <w:jc w:val="both"/>
        <w:rPr>
          <w:rFonts w:hint="eastAsia"/>
          <w:b w:val="0"/>
          <w:bCs w:val="0"/>
          <w:lang w:val="en-US" w:eastAsia="ja-JP"/>
        </w:rPr>
      </w:pPr>
    </w:p>
    <w:p>
      <w:pPr>
        <w:widowControl w:val="0"/>
        <w:numPr>
          <w:numId w:val="0"/>
        </w:numPr>
        <w:ind w:leftChars="0"/>
        <w:jc w:val="both"/>
        <w:rPr>
          <w:rFonts w:hint="default"/>
          <w:b w:val="0"/>
          <w:bCs w:val="0"/>
          <w:lang w:val="en-US" w:eastAsia="ja-JP"/>
        </w:rPr>
      </w:pPr>
      <w:r>
        <w:rPr>
          <w:rFonts w:hint="eastAsia"/>
          <w:b w:val="0"/>
          <w:bCs w:val="0"/>
          <w:lang w:val="en-US" w:eastAsia="ja-JP"/>
        </w:rPr>
        <w:t xml:space="preserve">        May 16,2023                                                    Kyoko Kumada</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A1045B"/>
    <w:multiLevelType w:val="singleLevel"/>
    <w:tmpl w:val="C9A1045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0333C"/>
    <w:rsid w:val="70503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2023-05-16T02:49:00Z</dcterms:created>
  <dc:creator>user</dc:creator>
  <cp:lastModifiedBy>user</cp:lastModifiedBy>
  <dcterms:modified xsi:type="dcterms:W3CDTF">2023-05-16T03:58:17Z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