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435B" w14:textId="77777777" w:rsidR="008F2209" w:rsidRDefault="00D4388F">
      <w:pPr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A94ED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</w:p>
    <w:p w14:paraId="74B9E3E5" w14:textId="3535DC39" w:rsidR="00E15549" w:rsidRDefault="00A94ED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D4388F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Intimacy, Citizenship and Transnational Family lives </w:t>
      </w:r>
    </w:p>
    <w:p w14:paraId="4C89B34E" w14:textId="12F24DF6" w:rsidR="008C0DCB" w:rsidRDefault="00A94ED2" w:rsidP="00E15549">
      <w:pPr>
        <w:ind w:firstLineChars="1700" w:firstLine="408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between London and Ghana</w:t>
      </w:r>
      <w:r w:rsidR="008C0DCB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8C0DCB">
        <w:rPr>
          <w:rFonts w:ascii="BIZ UDP明朝 Medium" w:eastAsia="BIZ UDP明朝 Medium" w:hAnsi="BIZ UDP明朝 Medium"/>
          <w:sz w:val="28"/>
          <w:szCs w:val="28"/>
        </w:rPr>
        <w:t xml:space="preserve"> </w:t>
      </w:r>
      <w:r w:rsidR="003A5B8D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</w:p>
    <w:p w14:paraId="23F7219F" w14:textId="21AE39D3" w:rsidR="00C63624" w:rsidRPr="00E27576" w:rsidRDefault="008C0DCB" w:rsidP="00E27576">
      <w:pPr>
        <w:pStyle w:val="a3"/>
        <w:rPr>
          <w:rFonts w:ascii="BIZ UD明朝 Medium" w:eastAsia="BIZ UD明朝 Medium" w:hAnsi="BIZ UD明朝 Medium" w:hint="eastAsia"/>
          <w:sz w:val="22"/>
        </w:rPr>
      </w:pPr>
      <w:r w:rsidRPr="00E27576">
        <w:rPr>
          <w:rFonts w:ascii="BIZ UD明朝 Medium" w:eastAsia="BIZ UD明朝 Medium" w:hAnsi="BIZ UD明朝 Medium"/>
        </w:rPr>
        <w:t xml:space="preserve">                            </w:t>
      </w:r>
    </w:p>
    <w:p w14:paraId="46D45A30" w14:textId="1FBDEDD5" w:rsidR="008F2209" w:rsidRDefault="008C0DCB" w:rsidP="008C0DCB">
      <w:pPr>
        <w:rPr>
          <w:rFonts w:ascii="BIZ UD明朝 Medium" w:eastAsia="BIZ UD明朝 Medium" w:hAnsi="BIZ UD明朝 Medium"/>
        </w:rPr>
      </w:pPr>
      <w:r w:rsidRPr="00E27576">
        <w:rPr>
          <w:rFonts w:ascii="BIZ UD明朝 Medium" w:eastAsia="BIZ UD明朝 Medium" w:hAnsi="BIZ UD明朝 Medium" w:hint="eastAsia"/>
          <w:sz w:val="22"/>
        </w:rPr>
        <w:t xml:space="preserve"> </w:t>
      </w:r>
      <w:r w:rsidRPr="00E27576">
        <w:rPr>
          <w:rFonts w:ascii="BIZ UD明朝 Medium" w:eastAsia="BIZ UD明朝 Medium" w:hAnsi="BIZ UD明朝 Medium"/>
          <w:sz w:val="22"/>
        </w:rPr>
        <w:t xml:space="preserve">                                  By </w:t>
      </w:r>
      <w:r w:rsidRPr="00E27576">
        <w:rPr>
          <w:rFonts w:ascii="BIZ UD明朝 Medium" w:eastAsia="BIZ UD明朝 Medium" w:hAnsi="BIZ UD明朝 Medium"/>
        </w:rPr>
        <w:t xml:space="preserve">Dr. Mattia </w:t>
      </w:r>
      <w:proofErr w:type="spellStart"/>
      <w:r w:rsidRPr="00E27576">
        <w:rPr>
          <w:rFonts w:ascii="BIZ UD明朝 Medium" w:eastAsia="BIZ UD明朝 Medium" w:hAnsi="BIZ UD明朝 Medium"/>
        </w:rPr>
        <w:t>Fumanti</w:t>
      </w:r>
      <w:proofErr w:type="spellEnd"/>
      <w:r w:rsidRPr="00E27576">
        <w:rPr>
          <w:rFonts w:ascii="BIZ UD明朝 Medium" w:eastAsia="BIZ UD明朝 Medium" w:hAnsi="BIZ UD明朝 Medium"/>
        </w:rPr>
        <w:t xml:space="preserve"> </w:t>
      </w:r>
      <w:r w:rsidR="004471D2">
        <w:rPr>
          <w:rFonts w:ascii="BIZ UD明朝 Medium" w:eastAsia="BIZ UD明朝 Medium" w:hAnsi="BIZ UD明朝 Medium" w:hint="eastAsia"/>
        </w:rPr>
        <w:t xml:space="preserve">　　　TUFS</w:t>
      </w:r>
    </w:p>
    <w:p w14:paraId="3D1F3224" w14:textId="4CD5DA61" w:rsidR="008C0DCB" w:rsidRPr="00E27576" w:rsidRDefault="003A5B8D" w:rsidP="004471D2">
      <w:pPr>
        <w:ind w:firstLineChars="3400" w:firstLine="71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2022　</w:t>
      </w:r>
      <w:r w:rsidR="008C0DCB" w:rsidRPr="00E27576">
        <w:rPr>
          <w:rFonts w:ascii="BIZ UD明朝 Medium" w:eastAsia="BIZ UD明朝 Medium" w:hAnsi="BIZ UD明朝 Medium"/>
        </w:rPr>
        <w:t xml:space="preserve"> </w:t>
      </w:r>
      <w:r w:rsidR="005F5840">
        <w:rPr>
          <w:rFonts w:ascii="BIZ UD明朝 Medium" w:eastAsia="BIZ UD明朝 Medium" w:hAnsi="BIZ UD明朝 Medium" w:hint="eastAsia"/>
        </w:rPr>
        <w:t xml:space="preserve">July 4,     </w:t>
      </w:r>
    </w:p>
    <w:p w14:paraId="6D752865" w14:textId="526DF5BE" w:rsidR="008C0DCB" w:rsidRPr="00F14C74" w:rsidRDefault="00E27576" w:rsidP="00F14C74">
      <w:pPr>
        <w:pStyle w:val="a3"/>
      </w:pPr>
      <w:r w:rsidRPr="00F14C74">
        <w:rPr>
          <w:rFonts w:hint="eastAsia"/>
        </w:rPr>
        <w:t xml:space="preserve"> </w:t>
      </w:r>
    </w:p>
    <w:p w14:paraId="7094653D" w14:textId="049EA9F6" w:rsidR="006C063B" w:rsidRDefault="00E27576" w:rsidP="00E8503C">
      <w:pPr>
        <w:pStyle w:val="a3"/>
        <w:ind w:firstLineChars="50" w:firstLine="105"/>
      </w:pPr>
      <w:r w:rsidRPr="00F14C74">
        <w:rPr>
          <w:rFonts w:hint="eastAsia"/>
        </w:rPr>
        <w:t>H</w:t>
      </w:r>
      <w:r w:rsidRPr="00F14C74">
        <w:t xml:space="preserve">e talked </w:t>
      </w:r>
      <w:r w:rsidRPr="00F14C74">
        <w:rPr>
          <w:rFonts w:hint="eastAsia"/>
        </w:rPr>
        <w:t>a</w:t>
      </w:r>
      <w:r w:rsidRPr="00F14C74">
        <w:t xml:space="preserve">bout </w:t>
      </w:r>
      <w:r w:rsidR="00F14C74" w:rsidRPr="00F14C74">
        <w:t xml:space="preserve">many </w:t>
      </w:r>
      <w:r w:rsidR="0048383C">
        <w:t xml:space="preserve">Ghanaians working in </w:t>
      </w:r>
      <w:r w:rsidR="00F14C74" w:rsidRPr="00F14C74">
        <w:t>the UK</w:t>
      </w:r>
      <w:r w:rsidR="0048383C">
        <w:t xml:space="preserve"> and sen</w:t>
      </w:r>
      <w:r w:rsidR="00864E89">
        <w:t>t</w:t>
      </w:r>
      <w:r w:rsidR="0048383C">
        <w:t xml:space="preserve"> money</w:t>
      </w:r>
      <w:r w:rsidR="009A4754">
        <w:rPr>
          <w:rFonts w:hint="eastAsia"/>
        </w:rPr>
        <w:t xml:space="preserve"> to </w:t>
      </w:r>
      <w:r w:rsidR="0048383C">
        <w:t xml:space="preserve">their </w:t>
      </w:r>
      <w:proofErr w:type="gramStart"/>
      <w:r w:rsidR="0048383C">
        <w:t>families, but</w:t>
      </w:r>
      <w:proofErr w:type="gramEnd"/>
      <w:r w:rsidR="0048383C">
        <w:t xml:space="preserve"> </w:t>
      </w:r>
      <w:r w:rsidR="00F14C74">
        <w:t>d</w:t>
      </w:r>
      <w:r w:rsidR="00864E89">
        <w:t xml:space="preserve">id </w:t>
      </w:r>
      <w:r w:rsidR="00F14C74">
        <w:t>not return to their home</w:t>
      </w:r>
      <w:r w:rsidR="00E8503C">
        <w:t>. It’s because of</w:t>
      </w:r>
      <w:r w:rsidR="00B76806">
        <w:t xml:space="preserve"> their </w:t>
      </w:r>
      <w:r w:rsidR="00E8503C">
        <w:t xml:space="preserve">lack of an identification card (paper). </w:t>
      </w:r>
      <w:r w:rsidR="008566D5">
        <w:t xml:space="preserve"> I</w:t>
      </w:r>
      <w:r w:rsidR="003941DD">
        <w:t xml:space="preserve">t’s </w:t>
      </w:r>
      <w:r w:rsidR="00277CE7">
        <w:t xml:space="preserve">important </w:t>
      </w:r>
      <w:r w:rsidR="00E8503C">
        <w:t xml:space="preserve">how </w:t>
      </w:r>
      <w:r w:rsidR="00B05359">
        <w:t>t</w:t>
      </w:r>
      <w:r w:rsidR="00966F96">
        <w:t xml:space="preserve">o configure </w:t>
      </w:r>
      <w:r w:rsidR="00E8503C">
        <w:t>the citizenship through intimacy</w:t>
      </w:r>
      <w:r w:rsidR="006C063B">
        <w:t>.</w:t>
      </w:r>
    </w:p>
    <w:p w14:paraId="4980A228" w14:textId="094A9DCA" w:rsidR="002326F9" w:rsidRDefault="00966F96" w:rsidP="00E8503C">
      <w:pPr>
        <w:pStyle w:val="a3"/>
        <w:ind w:firstLineChars="50" w:firstLine="105"/>
      </w:pPr>
      <w:r>
        <w:t>Before,</w:t>
      </w:r>
      <w:r w:rsidR="006C063B">
        <w:t xml:space="preserve"> many Africans</w:t>
      </w:r>
      <w:r w:rsidR="00FE6722">
        <w:t>, Gha</w:t>
      </w:r>
      <w:r w:rsidR="00890EE6">
        <w:t>n</w:t>
      </w:r>
      <w:r w:rsidR="006C5E06">
        <w:t xml:space="preserve">aians </w:t>
      </w:r>
      <w:r w:rsidR="006C063B">
        <w:t>migrate to Nigeria</w:t>
      </w:r>
      <w:r w:rsidR="002326F9">
        <w:t xml:space="preserve"> for working</w:t>
      </w:r>
      <w:r w:rsidR="00B76806">
        <w:t xml:space="preserve">, </w:t>
      </w:r>
      <w:r w:rsidR="006C063B">
        <w:t>but</w:t>
      </w:r>
      <w:r w:rsidR="002326F9">
        <w:t xml:space="preserve"> when </w:t>
      </w:r>
      <w:r w:rsidR="006C063B">
        <w:t>they can travel freely</w:t>
      </w:r>
      <w:r w:rsidR="00B76806">
        <w:t>,</w:t>
      </w:r>
      <w:r w:rsidR="006C063B">
        <w:t xml:space="preserve"> some people</w:t>
      </w:r>
      <w:r w:rsidR="00F0244F">
        <w:t xml:space="preserve"> went to Britain and sen</w:t>
      </w:r>
      <w:r w:rsidR="00E60981">
        <w:t>t</w:t>
      </w:r>
      <w:r w:rsidR="00921263">
        <w:t xml:space="preserve"> money back to their family.</w:t>
      </w:r>
      <w:r w:rsidR="00726023">
        <w:t xml:space="preserve"> </w:t>
      </w:r>
      <w:r w:rsidR="00F418C2">
        <w:rPr>
          <w:rFonts w:hint="eastAsia"/>
        </w:rPr>
        <w:t>B</w:t>
      </w:r>
      <w:r w:rsidR="00F418C2">
        <w:t>ut</w:t>
      </w:r>
      <w:r w:rsidR="00D11D82">
        <w:t xml:space="preserve"> some of them </w:t>
      </w:r>
      <w:r w:rsidR="007C6F06">
        <w:t>have never reunited back with their family in Ghana</w:t>
      </w:r>
      <w:r w:rsidR="00910293">
        <w:t xml:space="preserve">. And </w:t>
      </w:r>
      <w:r w:rsidR="00B76806">
        <w:t>separation puts a lot of strain on transnational family lives.</w:t>
      </w:r>
      <w:r w:rsidR="00DE2AA1">
        <w:t xml:space="preserve"> But there are </w:t>
      </w:r>
      <w:r w:rsidR="00264843">
        <w:t xml:space="preserve">contacts with </w:t>
      </w:r>
      <w:r w:rsidR="0083723B">
        <w:t xml:space="preserve">other people. </w:t>
      </w:r>
    </w:p>
    <w:p w14:paraId="499F8945" w14:textId="01B628EA" w:rsidR="00BE5950" w:rsidRDefault="008C5B60" w:rsidP="00874049">
      <w:pPr>
        <w:pStyle w:val="a3"/>
        <w:ind w:firstLineChars="50" w:firstLine="105"/>
      </w:pPr>
      <w:r>
        <w:t>Citizenship is not personal or legalistic affair</w:t>
      </w:r>
      <w:r w:rsidR="00282C95">
        <w:t xml:space="preserve">. </w:t>
      </w:r>
      <w:r w:rsidR="00852CD9">
        <w:t xml:space="preserve"> </w:t>
      </w:r>
      <w:r w:rsidR="00282C95">
        <w:t>Citizenship is reimagined</w:t>
      </w:r>
      <w:r w:rsidR="00825C4B">
        <w:t xml:space="preserve"> </w:t>
      </w:r>
      <w:r w:rsidR="00172E8D">
        <w:t>int</w:t>
      </w:r>
      <w:r w:rsidR="002007F8">
        <w:t>imate</w:t>
      </w:r>
      <w:r w:rsidR="00F00039">
        <w:t xml:space="preserve">s </w:t>
      </w:r>
      <w:r w:rsidR="00617964">
        <w:t>as the recons</w:t>
      </w:r>
      <w:r w:rsidR="00B0462C">
        <w:t>truct</w:t>
      </w:r>
      <w:r w:rsidR="00874049">
        <w:t xml:space="preserve">ion of the self through </w:t>
      </w:r>
      <w:r w:rsidR="00EC3D95">
        <w:t>familiar relations</w:t>
      </w:r>
      <w:r w:rsidR="00C53D86">
        <w:t xml:space="preserve"> with love</w:t>
      </w:r>
      <w:r w:rsidR="002D4C5B">
        <w:t xml:space="preserve"> and respect</w:t>
      </w:r>
      <w:r w:rsidR="004060C5">
        <w:t xml:space="preserve">. </w:t>
      </w:r>
    </w:p>
    <w:p w14:paraId="1A1F4065" w14:textId="0A2578F5" w:rsidR="00C175D6" w:rsidRDefault="00BE5950" w:rsidP="00874049">
      <w:pPr>
        <w:pStyle w:val="a3"/>
        <w:ind w:firstLineChars="50" w:firstLine="105"/>
      </w:pPr>
      <w:r>
        <w:t xml:space="preserve"> After the lecture, there were many questions fr</w:t>
      </w:r>
      <w:r w:rsidR="00931A6B">
        <w:t>om the TUFS students</w:t>
      </w:r>
      <w:r w:rsidR="00565302">
        <w:t xml:space="preserve">. </w:t>
      </w:r>
      <w:r w:rsidR="0001611E">
        <w:t xml:space="preserve"> </w:t>
      </w:r>
      <w:r w:rsidR="00904A24">
        <w:t xml:space="preserve">Dr. </w:t>
      </w:r>
      <w:proofErr w:type="spellStart"/>
      <w:r w:rsidR="0001611E">
        <w:t>Fumanti</w:t>
      </w:r>
      <w:proofErr w:type="spellEnd"/>
      <w:r w:rsidR="0001611E">
        <w:t xml:space="preserve"> answered </w:t>
      </w:r>
      <w:r w:rsidR="00FC6104">
        <w:t xml:space="preserve">that entrustments are recognition of </w:t>
      </w:r>
      <w:r w:rsidR="006E0E56">
        <w:t>family obligations</w:t>
      </w:r>
      <w:r w:rsidR="001E584B">
        <w:t xml:space="preserve">. Those </w:t>
      </w:r>
      <w:r w:rsidR="00414A68">
        <w:t>are crucial</w:t>
      </w:r>
      <w:r w:rsidR="005206E8">
        <w:t xml:space="preserve"> for </w:t>
      </w:r>
      <w:r w:rsidR="00414A68">
        <w:t xml:space="preserve">understanding of citizenship as </w:t>
      </w:r>
      <w:r w:rsidR="00A83CFC">
        <w:t>the</w:t>
      </w:r>
      <w:r w:rsidR="00AA7784">
        <w:t xml:space="preserve">ir </w:t>
      </w:r>
      <w:r w:rsidR="00414A68">
        <w:t>in</w:t>
      </w:r>
      <w:r w:rsidR="000F5976">
        <w:t>timate</w:t>
      </w:r>
      <w:r w:rsidR="00B60953">
        <w:t>s</w:t>
      </w:r>
      <w:r w:rsidR="00C175D6">
        <w:t>.</w:t>
      </w:r>
    </w:p>
    <w:p w14:paraId="6C953A7C" w14:textId="6E46F0C6" w:rsidR="00931914" w:rsidRDefault="006D4F8D" w:rsidP="00874049">
      <w:pPr>
        <w:pStyle w:val="a3"/>
        <w:ind w:firstLineChars="50" w:firstLine="105"/>
      </w:pPr>
      <w:r>
        <w:t xml:space="preserve">There </w:t>
      </w:r>
      <w:r>
        <w:rPr>
          <w:rFonts w:hint="eastAsia"/>
        </w:rPr>
        <w:t>a</w:t>
      </w:r>
      <w:r>
        <w:t xml:space="preserve">re the long histories </w:t>
      </w:r>
      <w:r w:rsidR="00BD57F4">
        <w:t>of</w:t>
      </w:r>
      <w:r w:rsidR="00465193">
        <w:t xml:space="preserve"> </w:t>
      </w:r>
      <w:r w:rsidR="005F694A">
        <w:t xml:space="preserve">migration </w:t>
      </w:r>
      <w:r w:rsidR="003F555B">
        <w:t xml:space="preserve">but </w:t>
      </w:r>
      <w:r w:rsidR="0057439F">
        <w:t xml:space="preserve">those </w:t>
      </w:r>
      <w:r w:rsidR="007A599D">
        <w:t xml:space="preserve">support </w:t>
      </w:r>
      <w:r w:rsidR="006542BA">
        <w:t xml:space="preserve">the </w:t>
      </w:r>
      <w:r w:rsidR="007A599D">
        <w:t>nationalization</w:t>
      </w:r>
      <w:r w:rsidR="00931914">
        <w:t xml:space="preserve">.    </w:t>
      </w:r>
    </w:p>
    <w:p w14:paraId="54B92150" w14:textId="77777777" w:rsidR="00931914" w:rsidRPr="00D94B5D" w:rsidRDefault="00931914" w:rsidP="00874049">
      <w:pPr>
        <w:pStyle w:val="a3"/>
        <w:ind w:firstLineChars="50" w:firstLine="105"/>
      </w:pPr>
    </w:p>
    <w:p w14:paraId="78AD88AD" w14:textId="77777777" w:rsidR="00931914" w:rsidRDefault="00931914" w:rsidP="00874049">
      <w:pPr>
        <w:pStyle w:val="a3"/>
        <w:ind w:firstLineChars="50" w:firstLine="105"/>
      </w:pPr>
    </w:p>
    <w:p w14:paraId="14310F19" w14:textId="77777777" w:rsidR="00931914" w:rsidRDefault="00931914" w:rsidP="00874049">
      <w:pPr>
        <w:pStyle w:val="a3"/>
        <w:ind w:firstLineChars="50" w:firstLine="105"/>
      </w:pPr>
    </w:p>
    <w:p w14:paraId="417397BC" w14:textId="406D30AF" w:rsidR="005A578B" w:rsidRDefault="005A578B" w:rsidP="00874049">
      <w:pPr>
        <w:pStyle w:val="a3"/>
        <w:ind w:firstLineChars="50" w:firstLine="105"/>
      </w:pPr>
      <w:r>
        <w:rPr>
          <w:rFonts w:hint="eastAsia"/>
        </w:rPr>
        <w:t xml:space="preserve">　　　　　　　　　　　　　　　　　　　　　　　　</w:t>
      </w:r>
    </w:p>
    <w:p w14:paraId="7014902C" w14:textId="77777777" w:rsidR="005A578B" w:rsidRDefault="005A578B" w:rsidP="00874049">
      <w:pPr>
        <w:pStyle w:val="a3"/>
        <w:ind w:firstLineChars="50" w:firstLine="105"/>
      </w:pPr>
    </w:p>
    <w:p w14:paraId="778DB2BD" w14:textId="77777777" w:rsidR="005A578B" w:rsidRDefault="005A578B" w:rsidP="00874049">
      <w:pPr>
        <w:pStyle w:val="a3"/>
        <w:ind w:firstLineChars="50" w:firstLine="105"/>
      </w:pPr>
    </w:p>
    <w:p w14:paraId="03562053" w14:textId="25F899DC" w:rsidR="00BE4D77" w:rsidRDefault="00B46D78" w:rsidP="005A578B">
      <w:pPr>
        <w:pStyle w:val="a3"/>
        <w:ind w:firstLineChars="150" w:firstLine="315"/>
      </w:pPr>
      <w:r>
        <w:rPr>
          <w:rFonts w:hint="eastAsia"/>
        </w:rPr>
        <w:t>よく聞き取れなかったので</w:t>
      </w:r>
      <w:r w:rsidR="008B1736">
        <w:rPr>
          <w:rFonts w:hint="eastAsia"/>
        </w:rPr>
        <w:t>、半分勝手に解釈してしまいました。</w:t>
      </w:r>
      <w:r w:rsidR="005A578B">
        <w:rPr>
          <w:rFonts w:hint="eastAsia"/>
        </w:rPr>
        <w:t>お許し下さい。</w:t>
      </w:r>
      <w:r w:rsidR="00D55394">
        <w:rPr>
          <w:rFonts w:hint="eastAsia"/>
        </w:rPr>
        <w:t>今自由に行き来の出来る</w:t>
      </w:r>
      <w:r w:rsidR="00FF118A">
        <w:rPr>
          <w:rFonts w:hint="eastAsia"/>
        </w:rPr>
        <w:t>世界、勿論中には規制の厳しい国も有りますが</w:t>
      </w:r>
      <w:r w:rsidR="00A2667B">
        <w:rPr>
          <w:rFonts w:hint="eastAsia"/>
        </w:rPr>
        <w:t>、世界は一つ　という</w:t>
      </w:r>
      <w:r w:rsidR="0001224B">
        <w:rPr>
          <w:rFonts w:hint="eastAsia"/>
        </w:rPr>
        <w:t>希望、</w:t>
      </w:r>
      <w:r w:rsidR="00A2667B">
        <w:rPr>
          <w:rFonts w:hint="eastAsia"/>
        </w:rPr>
        <w:t>思いは</w:t>
      </w:r>
      <w:r w:rsidR="004712C9">
        <w:rPr>
          <w:rFonts w:hint="eastAsia"/>
        </w:rPr>
        <w:t>益々強くなりました。</w:t>
      </w:r>
      <w:r w:rsidR="0001611E">
        <w:t xml:space="preserve"> </w:t>
      </w:r>
      <w:r w:rsidR="002007F8">
        <w:t xml:space="preserve"> </w:t>
      </w:r>
    </w:p>
    <w:p w14:paraId="3F57E92F" w14:textId="77777777" w:rsidR="00B76806" w:rsidRPr="006D4F8D" w:rsidRDefault="00B76806" w:rsidP="00E8503C">
      <w:pPr>
        <w:pStyle w:val="a3"/>
        <w:ind w:firstLineChars="50" w:firstLine="105"/>
      </w:pPr>
    </w:p>
    <w:p w14:paraId="10B889DD" w14:textId="0CF288DD" w:rsidR="002326F9" w:rsidRDefault="002326F9" w:rsidP="00E8503C">
      <w:pPr>
        <w:pStyle w:val="a3"/>
        <w:ind w:firstLineChars="50" w:firstLine="105"/>
      </w:pPr>
      <w:r>
        <w:t>,</w:t>
      </w:r>
    </w:p>
    <w:p w14:paraId="3CC515C1" w14:textId="1A75D33F" w:rsidR="006C063B" w:rsidRDefault="002326F9" w:rsidP="00E8503C">
      <w:pPr>
        <w:pStyle w:val="a3"/>
        <w:ind w:firstLineChars="50" w:firstLine="105"/>
        <w:rPr>
          <w:rFonts w:hint="eastAsia"/>
        </w:rPr>
      </w:pPr>
      <w:r>
        <w:t xml:space="preserve"> </w:t>
      </w:r>
      <w:r w:rsidR="0001224B">
        <w:rPr>
          <w:rFonts w:hint="eastAsia"/>
        </w:rPr>
        <w:t xml:space="preserve">　　　　　　　　　　　　　　　　　　　　</w:t>
      </w:r>
      <w:r w:rsidR="00A8364D">
        <w:rPr>
          <w:rFonts w:hint="eastAsia"/>
        </w:rPr>
        <w:t xml:space="preserve">2022　7月4日　　　</w:t>
      </w:r>
      <w:r w:rsidR="008F2209">
        <w:rPr>
          <w:rFonts w:hint="eastAsia"/>
        </w:rPr>
        <w:t>日吉怜子</w:t>
      </w:r>
    </w:p>
    <w:p w14:paraId="610EBB8C" w14:textId="0D3DC99F" w:rsidR="002326F9" w:rsidRDefault="002326F9" w:rsidP="00E8503C">
      <w:pPr>
        <w:pStyle w:val="a3"/>
        <w:ind w:firstLineChars="50" w:firstLine="105"/>
      </w:pPr>
    </w:p>
    <w:p w14:paraId="166C9CF3" w14:textId="77777777" w:rsidR="002326F9" w:rsidRDefault="002326F9" w:rsidP="00E8503C">
      <w:pPr>
        <w:pStyle w:val="a3"/>
        <w:ind w:firstLineChars="50" w:firstLine="105"/>
      </w:pPr>
    </w:p>
    <w:p w14:paraId="727CBFCD" w14:textId="6F9185C0" w:rsidR="00E27576" w:rsidRPr="00F14C74" w:rsidRDefault="00F14C74" w:rsidP="00E8503C">
      <w:pPr>
        <w:pStyle w:val="a3"/>
        <w:ind w:firstLineChars="50" w:firstLine="105"/>
      </w:pPr>
      <w:r>
        <w:t xml:space="preserve"> </w:t>
      </w:r>
    </w:p>
    <w:sectPr w:rsidR="00E27576" w:rsidRPr="00F14C74" w:rsidSect="008C0D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61B9" w14:textId="77777777" w:rsidR="001E557D" w:rsidRDefault="001E557D" w:rsidP="00D4388F">
      <w:r>
        <w:separator/>
      </w:r>
    </w:p>
  </w:endnote>
  <w:endnote w:type="continuationSeparator" w:id="0">
    <w:p w14:paraId="1EA5908C" w14:textId="77777777" w:rsidR="001E557D" w:rsidRDefault="001E557D" w:rsidP="00D4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B3D2" w14:textId="77777777" w:rsidR="001E557D" w:rsidRDefault="001E557D" w:rsidP="00D4388F">
      <w:r>
        <w:separator/>
      </w:r>
    </w:p>
  </w:footnote>
  <w:footnote w:type="continuationSeparator" w:id="0">
    <w:p w14:paraId="60822F88" w14:textId="77777777" w:rsidR="001E557D" w:rsidRDefault="001E557D" w:rsidP="00D43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CB"/>
    <w:rsid w:val="0001224B"/>
    <w:rsid w:val="0001611E"/>
    <w:rsid w:val="000F5976"/>
    <w:rsid w:val="00172E8D"/>
    <w:rsid w:val="001D5E64"/>
    <w:rsid w:val="001E557D"/>
    <w:rsid w:val="001E584B"/>
    <w:rsid w:val="002007F8"/>
    <w:rsid w:val="002326F9"/>
    <w:rsid w:val="00264843"/>
    <w:rsid w:val="00277CE7"/>
    <w:rsid w:val="00282C95"/>
    <w:rsid w:val="00287C5F"/>
    <w:rsid w:val="002D4C5B"/>
    <w:rsid w:val="002E0173"/>
    <w:rsid w:val="002E4464"/>
    <w:rsid w:val="003941DD"/>
    <w:rsid w:val="003A5B8D"/>
    <w:rsid w:val="003F2C13"/>
    <w:rsid w:val="003F555B"/>
    <w:rsid w:val="004060C5"/>
    <w:rsid w:val="00414A68"/>
    <w:rsid w:val="004471D2"/>
    <w:rsid w:val="00465193"/>
    <w:rsid w:val="004712C9"/>
    <w:rsid w:val="0048383C"/>
    <w:rsid w:val="005206E8"/>
    <w:rsid w:val="00565302"/>
    <w:rsid w:val="0057439F"/>
    <w:rsid w:val="005A578B"/>
    <w:rsid w:val="005F5840"/>
    <w:rsid w:val="005F694A"/>
    <w:rsid w:val="00617964"/>
    <w:rsid w:val="006542BA"/>
    <w:rsid w:val="006C063B"/>
    <w:rsid w:val="006C5E06"/>
    <w:rsid w:val="006D4F8D"/>
    <w:rsid w:val="006E0E56"/>
    <w:rsid w:val="00726023"/>
    <w:rsid w:val="007874B8"/>
    <w:rsid w:val="007A599D"/>
    <w:rsid w:val="007C6F06"/>
    <w:rsid w:val="00825C4B"/>
    <w:rsid w:val="0083723B"/>
    <w:rsid w:val="00852CD9"/>
    <w:rsid w:val="008566D5"/>
    <w:rsid w:val="00864E89"/>
    <w:rsid w:val="00874049"/>
    <w:rsid w:val="00890EE6"/>
    <w:rsid w:val="008B1736"/>
    <w:rsid w:val="008C0DCB"/>
    <w:rsid w:val="008C5B60"/>
    <w:rsid w:val="008C7812"/>
    <w:rsid w:val="008F2209"/>
    <w:rsid w:val="008F2CD8"/>
    <w:rsid w:val="00904A24"/>
    <w:rsid w:val="00910293"/>
    <w:rsid w:val="00921263"/>
    <w:rsid w:val="00931914"/>
    <w:rsid w:val="00931A6B"/>
    <w:rsid w:val="00966F96"/>
    <w:rsid w:val="00996865"/>
    <w:rsid w:val="009A4754"/>
    <w:rsid w:val="00A2667B"/>
    <w:rsid w:val="00A8364D"/>
    <w:rsid w:val="00A83CFC"/>
    <w:rsid w:val="00A94ED2"/>
    <w:rsid w:val="00AA0EB3"/>
    <w:rsid w:val="00AA1FBB"/>
    <w:rsid w:val="00AA7784"/>
    <w:rsid w:val="00B0462C"/>
    <w:rsid w:val="00B05359"/>
    <w:rsid w:val="00B46D78"/>
    <w:rsid w:val="00B60953"/>
    <w:rsid w:val="00B76806"/>
    <w:rsid w:val="00BD57F4"/>
    <w:rsid w:val="00BE4D77"/>
    <w:rsid w:val="00BE5950"/>
    <w:rsid w:val="00C175D6"/>
    <w:rsid w:val="00C53D86"/>
    <w:rsid w:val="00C63624"/>
    <w:rsid w:val="00D11D82"/>
    <w:rsid w:val="00D16BAB"/>
    <w:rsid w:val="00D27198"/>
    <w:rsid w:val="00D4388F"/>
    <w:rsid w:val="00D55394"/>
    <w:rsid w:val="00D94B5D"/>
    <w:rsid w:val="00DE2AA1"/>
    <w:rsid w:val="00E15549"/>
    <w:rsid w:val="00E27576"/>
    <w:rsid w:val="00E60981"/>
    <w:rsid w:val="00E8503C"/>
    <w:rsid w:val="00EC3D95"/>
    <w:rsid w:val="00F00039"/>
    <w:rsid w:val="00F0244F"/>
    <w:rsid w:val="00F14C74"/>
    <w:rsid w:val="00F418C2"/>
    <w:rsid w:val="00F8401B"/>
    <w:rsid w:val="00FC6104"/>
    <w:rsid w:val="00FE6722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AE9D5"/>
  <w15:chartTrackingRefBased/>
  <w15:docId w15:val="{0C3BEDF0-E904-4A49-A223-813FF02D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CB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8C0DCB"/>
  </w:style>
  <w:style w:type="character" w:customStyle="1" w:styleId="a5">
    <w:name w:val="日付 (文字)"/>
    <w:basedOn w:val="a0"/>
    <w:link w:val="a4"/>
    <w:uiPriority w:val="99"/>
    <w:semiHidden/>
    <w:rsid w:val="008C0DCB"/>
  </w:style>
  <w:style w:type="paragraph" w:styleId="a6">
    <w:name w:val="header"/>
    <w:basedOn w:val="a"/>
    <w:link w:val="a7"/>
    <w:uiPriority w:val="99"/>
    <w:unhideWhenUsed/>
    <w:rsid w:val="00D43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88F"/>
  </w:style>
  <w:style w:type="paragraph" w:styleId="a8">
    <w:name w:val="footer"/>
    <w:basedOn w:val="a"/>
    <w:link w:val="a9"/>
    <w:uiPriority w:val="99"/>
    <w:unhideWhenUsed/>
    <w:rsid w:val="00D438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日吉 忠弘</dc:creator>
  <cp:keywords/>
  <dc:description/>
  <cp:lastModifiedBy>日吉 忠弘</cp:lastModifiedBy>
  <cp:revision>91</cp:revision>
  <dcterms:created xsi:type="dcterms:W3CDTF">2022-07-05T01:47:00Z</dcterms:created>
  <dcterms:modified xsi:type="dcterms:W3CDTF">2022-07-05T04:37:00Z</dcterms:modified>
</cp:coreProperties>
</file>